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29" w:rsidRPr="00ED419A" w:rsidRDefault="00F97129" w:rsidP="00F97129">
      <w:pPr>
        <w:spacing w:after="0" w:line="240" w:lineRule="auto"/>
        <w:rPr>
          <w:b/>
          <w:sz w:val="24"/>
          <w:szCs w:val="24"/>
          <w:lang w:val="en-US"/>
        </w:rPr>
      </w:pPr>
      <w:r w:rsidRPr="00ED419A">
        <w:rPr>
          <w:b/>
          <w:sz w:val="24"/>
          <w:szCs w:val="24"/>
        </w:rPr>
        <w:t>ЗАПОЛЯРЬЕ</w:t>
      </w:r>
      <w:r w:rsidRPr="00ED419A">
        <w:rPr>
          <w:b/>
          <w:sz w:val="24"/>
          <w:szCs w:val="24"/>
          <w:lang w:val="en-US"/>
        </w:rPr>
        <w:t xml:space="preserve"> / ZAPOLYARYE</w:t>
      </w:r>
    </w:p>
    <w:p w:rsidR="00F97129" w:rsidRPr="00781296" w:rsidRDefault="00F97129" w:rsidP="00F97129">
      <w:pPr>
        <w:spacing w:after="0" w:line="240" w:lineRule="auto"/>
        <w:rPr>
          <w:sz w:val="20"/>
          <w:szCs w:val="20"/>
          <w:lang w:val="en-US"/>
        </w:rPr>
      </w:pP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MV ZAPOLYARYE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1. VESSEL DESCRIPTION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TYPE: BULK CARRIER, SINGLE DECKER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DATE OF CONTRACT FOR CONSTRUCTION: 05-AUGUST-2005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DATE OF KEEL 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LAID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: 16-NOVEMBER-2007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DATE OF DELIVERY: 13-AUGUST-2008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SHIPYARD: CHENGXI SHIPYARD, JIANGYIN/CHINA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FLAG: RUSSIAN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PORT OF REGISTRY: MURMANSK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CLASSIFICATION SOCIETY: RUSSIAN MARITIME REGISTER OF SHIPPING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REGISTERED NUMBER: 070395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CLASS: 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KM(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STAR)ARC4 [I] AUT1 BULK CARRIER BC-A (ESP)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IMO NUMBER: 9524205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MMSI NUMBER: 27338310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CALL SIGN: UBEF5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LOA: 180.50 MTRS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LBP: 173.28 MTRS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DEPTH MOULDED: 13.50 MTRS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BREADTH MOULDED: 22.86 MTRS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HATCHES/HOLDS: 7/7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VSL HAVE CRANES FOR LIFTING PROVISIONS AN SPARE PARTS ONLY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-LOCATION SUPERSTRUCTURE PORT AND STARBOARD SIDE: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-HYDRAULIC SLEWING CRANE SWL=0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,95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MTS    - FOR LIFTING PROVISION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-TELESCOPIC MONO-RAIL CRANE SWL=3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,0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MTNS - FOR LIFTING SPARE PARTS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NATIONALITY/NUMBER OF OFFICERS: RUSSIAN 09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NATIONALITY/NUMBER OF CREW: RUSSIAN 10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INMARSAT FLEET-77 TEL: +870-764872116 – NAVIGATION BRIDGE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 xml:space="preserve">      TEL: +870-764872117 – MASTER CABIN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 xml:space="preserve">      FAX: +870-764872118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INMARSAT-C: 427302173 / 427302174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2. DRAFT / FREEBOARD / DEADWEIGHT / DISPLACEMENT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SUMMER    9,910 M /   3,618 M / 23645 MTNS /   31754 MTNS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WINTER    9,704 M /   3,824 M / 22898 MTNS /   31008 MTNS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TROPICAL 10,116 M /   3,412 M / 24395 MTNS /   32505 MTNS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ALLOANCE FOR FRESH WATER FOR ALL FREEBOARDS:  218 MM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TPC 36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,3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MTNS - LOADED ON SUMMER SW DRAFT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LIGHT SHIP: 8109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,5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MTNS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CONSTANT: 115 MTNS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3.</w:t>
      </w:r>
      <w:r w:rsidRPr="00F97129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TONNAGE GROSS/NET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INTERNATIONAL  15868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/ 7206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SUEZ CANAL 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GT=46199.30CB.M / 16308.35TNS OF 100CB.FT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NT=41811.54CB.M / 14759.47TNS OF 100CB.FT (IF A SAILING SHIP)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NT=35688.62CB.M / 12598.08TNS OF 100CB.FT (BY DANUBLE RULE)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PANAMA 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CANAL  53863</w:t>
      </w:r>
      <w:proofErr w:type="gramEnd"/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4.</w:t>
      </w:r>
      <w:r w:rsidRPr="00F97129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HOLDS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CARGO HOLDS CAPACITY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  GRAIN CBM GRAIN CBFT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HOLD 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1  2170,7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 76657,6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HOLD 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2  4430,5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156461,6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HOLD 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3  3139,3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110863,3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HOLD 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4  4604,4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162602,9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HOLD 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5  3164,8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111763,9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HOLD 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6  4737,3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167296,2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HOLD 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7  3050,9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107741,5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TOTAL  25297,9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893386,9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CONTAINER CAPACITY IN UNITS 20/40 FEET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lastRenderedPageBreak/>
        <w:t xml:space="preserve">             HOLD1 HOLD2 HOLD3 HOLD4 HOLD5 HOLD6 HOLD7 TOTAL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HOLDS:       32/16 50/25 </w:t>
      </w:r>
      <w:proofErr w:type="spell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50/25</w:t>
      </w:r>
      <w:proofErr w:type="spell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50/25</w:t>
      </w:r>
      <w:proofErr w:type="spell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50/25</w:t>
      </w:r>
      <w:proofErr w:type="spell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50/25</w:t>
      </w:r>
      <w:proofErr w:type="spell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50/25</w:t>
      </w:r>
      <w:proofErr w:type="spell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332/166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DECK:         2/-   8/4   </w:t>
      </w:r>
      <w:proofErr w:type="spell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8/4</w:t>
      </w:r>
      <w:proofErr w:type="spell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</w:t>
      </w:r>
      <w:proofErr w:type="spell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8/4</w:t>
      </w:r>
      <w:proofErr w:type="spell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</w:t>
      </w:r>
      <w:proofErr w:type="spell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8/4</w:t>
      </w:r>
      <w:proofErr w:type="spell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</w:t>
      </w:r>
      <w:proofErr w:type="spell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8/4</w:t>
      </w:r>
      <w:proofErr w:type="spell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</w:t>
      </w:r>
      <w:proofErr w:type="spell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8/4</w:t>
      </w:r>
      <w:proofErr w:type="spell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50/24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HATCH COVER: 16/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8  20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/10 </w:t>
      </w:r>
      <w:proofErr w:type="spell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20/10</w:t>
      </w:r>
      <w:proofErr w:type="spell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20/10</w:t>
      </w:r>
      <w:proofErr w:type="spell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20/10</w:t>
      </w:r>
      <w:proofErr w:type="spell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20/10</w:t>
      </w:r>
      <w:proofErr w:type="spell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20/10</w:t>
      </w:r>
      <w:proofErr w:type="spell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136/68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TOTAL       518/258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CONTAINER FITTED: VSL HAS CONTAINER SOCKETS, BUT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HAS NOT ON BOARD CONTAINER LASHING MATERIAL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HOLDS DIMENSIONS 1     2     3     4     5    6     7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LENGTH         20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,30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17,40 17,60 18,40 17,6 18,40 17,60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BREADTH        10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,80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22,00 13,50 22,00 13,5 22,00 13,50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HEIGHT         10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,52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13,50 </w:t>
      </w:r>
      <w:proofErr w:type="spell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13,50</w:t>
      </w:r>
      <w:proofErr w:type="spell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13,50</w:t>
      </w:r>
      <w:proofErr w:type="spell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13,5 13,50 </w:t>
      </w:r>
      <w:proofErr w:type="spell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13,50</w:t>
      </w:r>
      <w:proofErr w:type="spellEnd"/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TANKTOP DIMENSIONS 1     2     3     4     5     6     7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LENGTH           17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,50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15,80 16,00 16,80 16,00 </w:t>
      </w:r>
      <w:proofErr w:type="spell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16,00</w:t>
      </w:r>
      <w:proofErr w:type="spell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15,20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BREADTH          10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,80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18,00 13,50 18,00 13,50 18,00 13,50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ATTENTION: REAL LENGTH, BREADTH, HEIGHT ARE MAINLY MORE OR LESS AND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VARIOUS  BEING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DEPENDED ON CORRUGATION, FRAMING, HOPPER, PLATES, HULL'S SHAPE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5.HATCHES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DIMENSIONS 1    2    3    4    5    6    7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LENGTH             12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,8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12,8</w:t>
      </w:r>
      <w:proofErr w:type="spell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12,8</w:t>
      </w:r>
      <w:proofErr w:type="spell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12,8</w:t>
      </w:r>
      <w:proofErr w:type="spell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12,8</w:t>
      </w:r>
      <w:proofErr w:type="spell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12,8</w:t>
      </w:r>
      <w:proofErr w:type="spell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12,8</w:t>
      </w:r>
      <w:proofErr w:type="spellEnd"/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BREADTH            10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,8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13,5 </w:t>
      </w:r>
      <w:proofErr w:type="spell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13,5</w:t>
      </w:r>
      <w:proofErr w:type="spell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13,5</w:t>
      </w:r>
      <w:proofErr w:type="spell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13,5</w:t>
      </w:r>
      <w:proofErr w:type="spell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13,5</w:t>
      </w:r>
      <w:proofErr w:type="spell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13,5</w:t>
      </w:r>
      <w:proofErr w:type="spellEnd"/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HEIGHT OF HATCH COAMINGS 1.5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HATCH COVERS TYPE: HYDRROLIC FOLDING TYPE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METHOD OF OPENING: ELECTRICAL REMOTE CONTROL/HYDRAULIC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6. MAX PERMISSIBLE LOADS (T/SQ.M):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                1     2     3     4     5     6     7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HATCH COVERS:     1,75  </w:t>
      </w:r>
      <w:proofErr w:type="spell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1,75</w:t>
      </w:r>
      <w:proofErr w:type="spell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</w:t>
      </w:r>
      <w:proofErr w:type="spell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1,75</w:t>
      </w:r>
      <w:proofErr w:type="spell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</w:t>
      </w:r>
      <w:proofErr w:type="spell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1,75</w:t>
      </w:r>
      <w:proofErr w:type="spell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</w:t>
      </w:r>
      <w:proofErr w:type="spell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1,75</w:t>
      </w:r>
      <w:proofErr w:type="spell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</w:t>
      </w:r>
      <w:proofErr w:type="spell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1,75</w:t>
      </w:r>
      <w:proofErr w:type="spell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</w:t>
      </w:r>
      <w:proofErr w:type="spell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1,75</w:t>
      </w:r>
      <w:proofErr w:type="spellEnd"/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TANK TOP:        22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,50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12,50 29,00 18,50 29,00 12,50 29,00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MAX 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LOAD(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EVENLY): 4820  4410  7340  6800  7340  4730  7220 MTNS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UPPER DECK: 1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,75</w:t>
      </w:r>
      <w:proofErr w:type="gramEnd"/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TYPE OF COATING: RED MULTISTRENGHT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MANUFACTURER: INTERNATIONAL INTERSHIELD 300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7.MAIN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ENGINE (ME): MAN B&amp;W, RUSSIA,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ME DESCRIPTION: 2S 6 CYL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ME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DESIGN: MAN B&amp;W, 6S50MC-C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ME BORE &amp; STROKE: 500 X 2000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OUTPUT 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KW(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BHP)/RPM: 9480 KWT(12900 BHP)/127 RPM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FUEL GRADE: IFO 380 CST (RMG 380)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8.AUXILLARY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DIESELS: 3 </w:t>
      </w:r>
      <w:r w:rsidRPr="00781296">
        <w:rPr>
          <w:rFonts w:ascii="Times New Roman" w:hAnsi="Times New Roman" w:cs="Times New Roman"/>
          <w:color w:val="000000"/>
          <w:sz w:val="20"/>
          <w:szCs w:val="20"/>
        </w:rPr>
        <w:t>Х</w:t>
      </w: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TYPE 6DK-20  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MANUFACTIRER: DAIHATSU DIESEL MFG.CO.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,LTD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OUTPUT (KW):  770 KW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RPM: 720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FUEL GRADE: IFO-380 CST (RMG 380)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GENERATORS: 3 X 680 KW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9.ONE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FIXED PROPELLER RIGHTHAND. DIAM: 5150 MM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MEAN PITCH: 5015 MM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WEIGHT: 19000 KG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10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.ONE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EVAPORATOR SVA25, ERFURT,GERMANY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DAILY PRODUCTION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:625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LITRS/HOURS (15 MTS/DAY)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11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.CONSUMPTION</w:t>
      </w:r>
      <w:proofErr w:type="gramEnd"/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SERVICE SPEED/DAILY CONSUMPTION</w:t>
      </w:r>
    </w:p>
    <w:p w:rsidR="00F97129" w:rsidRPr="00781296" w:rsidRDefault="00F97129" w:rsidP="00F97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F97129" w:rsidRPr="00ED419A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ED419A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SEA LOADED PASSAGE: </w:t>
      </w:r>
    </w:p>
    <w:p w:rsidR="00F97129" w:rsidRPr="00ED419A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 w:rsidRPr="00ED419A">
        <w:rPr>
          <w:rFonts w:ascii="Times New Roman" w:hAnsi="Times New Roman" w:cs="Times New Roman"/>
          <w:color w:val="000000"/>
          <w:sz w:val="20"/>
          <w:szCs w:val="20"/>
          <w:lang w:val="en-US"/>
        </w:rPr>
        <w:lastRenderedPageBreak/>
        <w:t>9.5  KNOTS</w:t>
      </w:r>
      <w:proofErr w:type="gramEnd"/>
      <w:r w:rsidRPr="00ED419A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- 12.3 MTS ME + 2.7 MTS AUX.DIESEL OF IFO 380 </w:t>
      </w:r>
      <w:r w:rsidRPr="00ED419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  <w:t xml:space="preserve">13.0 KNOTS - 24.5 MTS ME + 2.7 MTS AUX.DIESEL OF IFO 380 </w:t>
      </w:r>
      <w:r w:rsidRPr="00ED419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  <w:t xml:space="preserve">13.5 KNOTS - 26.0 MTS ME + 2.7 MTS AUX.DIESEL OF IFO 380 </w:t>
      </w:r>
      <w:r w:rsidRPr="00ED419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</w:p>
    <w:p w:rsidR="00F97129" w:rsidRPr="00ED419A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ED419A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SEA BALLAST PASSAGE: </w:t>
      </w:r>
      <w:r w:rsidRPr="00ED419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  <w:t xml:space="preserve">10.0 KNOTS - 12.0 MTS ME + 2.7 MTS AUX.DIESEL OF IFO 380 </w:t>
      </w:r>
    </w:p>
    <w:p w:rsidR="00F97129" w:rsidRPr="00ED419A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ED419A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13.0 KNOTS - 23.5 MTS ME + 2.7 MTS AUX.DIESEL OF IFO 380 </w:t>
      </w:r>
      <w:r w:rsidRPr="00ED419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  <w:t xml:space="preserve">14.0 KNOTS - 26.0 MTS ME + 2.7 MTS AUX.DIESEL OF IFO 380 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ED419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SAID COMSUMPTION INDICATED FOR GOOD WEATHER CONDITIONS -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ARE UNDERSTOOD TO MEAN ALL WEATHER CONDITIONS NOT EXCEEDING WIND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FORCE 4 (BEAUFORT) AND SEA STATE 3 (DOUGLAS SCALE).</w:t>
      </w:r>
      <w:proofErr w:type="gramEnd"/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TO OPERATE WITH PARTLY LOADED M.ENGINE WHEN THE SHIP IS ENTERING OR 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LEAVING PORT AND FOR MANOEUVRING IN SHALLOW AND NARROW WATERS OR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STEAMING IN VERY HIGH SEA, ICE AND SO ON, IT IS NECESSARY TO USE 2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,5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TN OF IFO-380 FOR BOILER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IN PORT IDLE: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- 2.2 TN AUX.DIESEL + 2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,5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TN FOR BOILER = 4,7 MTNS of IFO 380 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BALLASTING/DEBALLASTING: 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- 2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,5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TN AUX.DIESEL + 2,5 TN FOR BOILER = 5,0 MTNS of IFO 380 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IN CASE OF OUTSIDE TEMPERATURE LESS THAN +5 DEG(C)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ADDITIONALY 2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,0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MTS IFO FOR BOILERS IS REQUIRED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12.</w:t>
      </w:r>
      <w:r w:rsidRPr="00F97129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TANK CAPACITY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WATER (1,025) BALLAST TANKS CAPACITY: 9566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,5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CBM/9805,7 MTNS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FUEL OIL (0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,98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) TANKS CAPACITY INCL OVERFLOW TANK: 1133,0 CBM/1088,1 MTS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DIESEL OIL (0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,85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) TANKS CAPACITY: 314,6 CBM/262,1 MTNS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LUBRICATING OIL (0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,9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) TANKS CAPACIT: 82,9 CBM/70,1 MTNS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INC ALL SLUDGE AND DIRTY TANKS: 171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,8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CBM/168,4 MTNS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FRESH WATER TANKS CAPACITY: 223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,4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CBM/223,4 MTNS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UNPUMPABLE TANK RESIDUES: IFO = 9 MTS, MDO = 1 MTS, FW = 0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BALLAST WATER = 20 MTS FOR ALL TANKS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13.</w:t>
      </w:r>
      <w:r w:rsidRPr="00F97129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BALLASTING/DEBALLASTING SYSTEM.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BALLAST PUMP: 1 X 500 MTS PER HOUR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BALLASTING TIME: 20 HRS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DEBALLASTING TIME: 23 HRS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LOCATION OF THE BUNKERING STATION: PORT-FRAME 46/46, STBD-FRAME 46/46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PIPELINE DIAM: 190/100 MM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CONNECTING FLANGE DESCRIPTION: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IFO-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DIAM  340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MM, 8 HOLES X 22 MM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MDO-DIAM 285 MM, 8 HOLES X 22 MM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MAX PRESSURE: 2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,5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KGS/SQ.CM / 2,5 KGS/SQ.CM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MAX PERMITTED BUNKERING RATE: 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150 CBM/HOUR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/ 80 CBM/HOUR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14.</w:t>
      </w:r>
      <w:r w:rsidRPr="00F97129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DISTANCES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HEIGHT OF HATCH COAMINGS: 1.50 M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DISTANCE FROM SHIPS RAIL TO INSIDE HATCH COAMING: 4.68 M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(HOLDS NO 2-7); 5.88 M (HOLD NO 1)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HEIGHT FROM KEEL TO TOP OF AERIAL: 42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,00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M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HEIGHT FROM KEEL TO MAINDECK CONTRELINE: 13.50 M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HEIGHT FROM KEEL TO TOP OF HATCH COAMING: 15.00 M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HEIGHT FROM SUMMER LOAD W/L TO TOP OF COAMING: 5.10 M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HEIGHT FROM W/L IN FULL BALLAST TO TOP OF COAMING: 8.96 M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AIR DRAFT IN MAX LOAD SUMMER CONDITION: 32.10 M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AIR DRAFT IN FULL BALLAST CONDITION: 36.00 M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DISTANCE FROM FORWARD END NO.1 HATCH TO AFTER END NO.7 HATCH: 120.68 M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15. EVERY CARGO HOLDS ARE EQUIPPED WITH MECHANICAL VENTILATION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FOR 6 AIR-EXCHANGS PER HOUR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16. ALL KIND OF MANAGEMENT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OWNERS: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MURMANSK SHIPPING COMPANY,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KOMINTERNA ST. 15,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183038 MURMANSK, RUSSIA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TEL:    +7 8152 481048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FAX:    +7 8152 481065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E-MAIL: POSTMASTER@MSCO.RU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17. CLASSIFICATION SOCIETY: RUSSIAN MARITIME REGISTER OF SHIPPING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18. OTHERS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RADAR MAST WITH ANTENA: 42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,00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MTRS (ABOVE KEEL)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MOORING </w:t>
      </w: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ROPES :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12 X 190 M POLY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LASHING FOR CARRIAGE OF TIMBER: AVAILABLE WITH TRAPEZOIDAL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STOWAGE ON HATCH COVERS/DECK.</w:t>
      </w:r>
      <w:proofErr w:type="gramEnd"/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SHOES FOR STENCHIONS: NO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AUSTRALIAN APPROVED HOLD LADDERS FITTED: YES SPIRAL LADDERS IN DUCT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CO2 FITTED: YES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ITF FITTED: EQUIVALENT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GRAIN FITTED: YES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APPENDIX B FITTED - YES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ELECTRIC VENTILATION: YES + (NATURAL VENTILATION)</w:t>
      </w: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GREAT LAKES FITTED: YES (DWT ABT 16000MT)</w:t>
      </w:r>
    </w:p>
    <w:p w:rsidR="00F97129" w:rsidRPr="00781296" w:rsidRDefault="00F97129" w:rsidP="00F97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F97129" w:rsidRPr="00781296" w:rsidRDefault="00F97129" w:rsidP="00F971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ALL DETS ABOUT AND WOG</w:t>
      </w:r>
    </w:p>
    <w:p w:rsidR="00F97129" w:rsidRPr="00781296" w:rsidRDefault="00F97129" w:rsidP="00F97129">
      <w:pPr>
        <w:spacing w:after="0" w:line="240" w:lineRule="auto"/>
        <w:rPr>
          <w:sz w:val="20"/>
          <w:szCs w:val="20"/>
          <w:lang w:val="en-US"/>
        </w:rPr>
      </w:pPr>
      <w:r w:rsidRPr="00781296">
        <w:rPr>
          <w:rFonts w:ascii="Times New Roman" w:hAnsi="Times New Roman" w:cs="Times New Roman"/>
          <w:color w:val="000000"/>
          <w:sz w:val="20"/>
          <w:szCs w:val="20"/>
          <w:lang w:val="en-US"/>
        </w:rPr>
        <w:t>END DESCRIPTION</w:t>
      </w:r>
    </w:p>
    <w:p w:rsidR="00F97129" w:rsidRPr="00781296" w:rsidRDefault="00F97129" w:rsidP="00F97129">
      <w:pPr>
        <w:spacing w:after="0" w:line="240" w:lineRule="auto"/>
        <w:rPr>
          <w:sz w:val="20"/>
          <w:szCs w:val="20"/>
          <w:lang w:val="en-US"/>
        </w:rPr>
      </w:pPr>
    </w:p>
    <w:p w:rsidR="0023665E" w:rsidRPr="00F97129" w:rsidRDefault="0023665E" w:rsidP="00F97129">
      <w:pPr>
        <w:rPr>
          <w:lang w:val="en-US"/>
        </w:rPr>
      </w:pPr>
    </w:p>
    <w:sectPr w:rsidR="0023665E" w:rsidRPr="00F97129" w:rsidSect="005673E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3EB"/>
    <w:rsid w:val="001451F4"/>
    <w:rsid w:val="001B1369"/>
    <w:rsid w:val="001E0562"/>
    <w:rsid w:val="0023665E"/>
    <w:rsid w:val="00505AF2"/>
    <w:rsid w:val="005673EB"/>
    <w:rsid w:val="00846444"/>
    <w:rsid w:val="00A87F51"/>
    <w:rsid w:val="00CA4E66"/>
    <w:rsid w:val="00CB6B86"/>
    <w:rsid w:val="00EA5A43"/>
    <w:rsid w:val="00F9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MSCO</Company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gruz17</dc:creator>
  <cp:keywords/>
  <dc:description/>
  <cp:lastModifiedBy>gruz17</cp:lastModifiedBy>
  <cp:revision>5</cp:revision>
  <dcterms:created xsi:type="dcterms:W3CDTF">2018-11-15T11:11:00Z</dcterms:created>
  <dcterms:modified xsi:type="dcterms:W3CDTF">2019-02-22T07:11:00Z</dcterms:modified>
</cp:coreProperties>
</file>