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453" w:rsidRPr="00193453" w:rsidRDefault="00193453" w:rsidP="00193453">
      <w:pPr>
        <w:spacing w:before="100" w:beforeAutospacing="1" w:after="100" w:afterAutospacing="1" w:line="240" w:lineRule="auto"/>
        <w:jc w:val="center"/>
        <w:outlineLvl w:val="1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Toc442957198"/>
      <w:bookmarkStart w:id="1" w:name="_Toc442985791"/>
      <w:r w:rsidRPr="00193453">
        <w:rPr>
          <w:rFonts w:ascii="Calibri" w:eastAsia="Calibri" w:hAnsi="Calibri" w:cs="Calibri"/>
          <w:b/>
          <w:sz w:val="32"/>
          <w:szCs w:val="32"/>
          <w:u w:val="single"/>
        </w:rPr>
        <w:t>MRE - DRY RATION</w:t>
      </w:r>
      <w:bookmarkEnd w:id="0"/>
      <w:bookmarkEnd w:id="1"/>
      <w:r w:rsidRPr="00193453">
        <w:rPr>
          <w:rFonts w:ascii="Calibri" w:eastAsia="Calibri" w:hAnsi="Calibri" w:cs="Calibri"/>
          <w:b/>
          <w:sz w:val="32"/>
          <w:szCs w:val="32"/>
          <w:u w:val="single"/>
        </w:rPr>
        <w:t>S SPECIFICATIONS</w:t>
      </w:r>
    </w:p>
    <w:tbl>
      <w:tblPr>
        <w:tblW w:w="10327" w:type="dxa"/>
        <w:tblInd w:w="-432" w:type="dxa"/>
        <w:tblLook w:val="04A0" w:firstRow="1" w:lastRow="0" w:firstColumn="1" w:lastColumn="0" w:noHBand="0" w:noVBand="1"/>
      </w:tblPr>
      <w:tblGrid>
        <w:gridCol w:w="810"/>
        <w:gridCol w:w="1710"/>
        <w:gridCol w:w="6098"/>
        <w:gridCol w:w="701"/>
        <w:gridCol w:w="1008"/>
      </w:tblGrid>
      <w:tr w:rsidR="00193453" w:rsidRPr="00193453" w:rsidTr="001659AB">
        <w:trPr>
          <w:trHeight w:val="6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S/N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(ITEM) DESCRIPTION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SPECIFICATION   DETAILED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DEN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QTY</w:t>
            </w: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Box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210</w:t>
            </w: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,000</w:t>
            </w: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MRE/Dry Rations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2*198Grams Corned beef;</w:t>
            </w:r>
          </w:p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2*210grams meat balls &amp; spaghetti;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453" w:rsidRPr="00193453" w:rsidRDefault="00193453" w:rsidP="00193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2*198 grams corned chichen luncheon meat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s. 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2*210 grams corned backed beans in tomato sauce 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4*100 grams service  biscuits higher energy,</w:t>
            </w:r>
          </w:p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2*240 grams fruits cocktails, 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4*5 grams powder juice,</w:t>
            </w:r>
          </w:p>
          <w:p w:rsid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4*1 sweet vitamin, C/ </w:t>
            </w:r>
          </w:p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plastic fork and spoon.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These MREs shall not be made of Genetically Modified commodities (Where applicable).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They shall also be labelled in the acceptable markings. 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And traceable by recognized standards Each can to be easily opened by user.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1.    CANNED BEEF:  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Essential ingredient: Uncured beef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Curing ingredients: consist     of salt (sodium Chloride) and sodium nitrite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Hygiene and Microbiological specification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TVC per gr CFU:1000 Max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Coli per gr CFU: Absent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Campylobacter per gr CFU: Absent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Clostridium perfringens per grCFU: 100 Max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Salmonella in 25gCFU:Absent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>Staphylococcus aureus per gr CFU:100Max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Listeria monocytogenes in 25g CFU Absent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Chemical contaminants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Shall be in range of acceptable level of veterinary drugs residues.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Lead in mg/kg: 1Max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Tin in mg/kg:50 max for non-tinplate container and 100 Max for tinplate containers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Other applicable requirements including nutritional values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00"/>
        </w:trPr>
        <w:tc>
          <w:tcPr>
            <w:tcW w:w="81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</w:rPr>
              <w:br w:type="page"/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The total protein content in final product shall be free from objectionable odour and flavours: 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21% Min of protein content 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Meat content:80%min from product with binder and edible offal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Fat content:15,55%Max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Salt content :1%Max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Nitrite as sodium nitrite in mg/kg:50 max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The product shall be clean and substantially free from staining and contamination from the container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(use of food grade container)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Country of origin manufacturer’s authorization 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Manufactures certified against ISO 22000or HACCP.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Preserved and packed in hermitically sealed containers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Heat treated after sealing to prevent(contamination, deterioration, spoilage, infections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or oxygenic microorganisms during storage, 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transport or use within stipulated shelf life.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Weight :2x198 gms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Shelf life: Three (03) years from order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Halal Certified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400 energy Kcal minimum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6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</w:rPr>
              <w:br w:type="page"/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Store Condition: Storage condition: to be stored in coolor dry place not exceeding 28</w:t>
            </w:r>
            <w:r w:rsidRPr="00193453">
              <w:rPr>
                <w:rFonts w:ascii="Calibri" w:eastAsia="Calibri" w:hAnsi="Calibri" w:cs="Calibri"/>
                <w:sz w:val="24"/>
                <w:szCs w:val="24"/>
                <w:vertAlign w:val="superscript"/>
                <w:lang w:val="en-GB" w:eastAsia="en-GB"/>
              </w:rPr>
              <w:t>O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 Max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182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2. PACKED BEANS: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Essential Ingredients: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Cooked beans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Water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Tomato juice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 Puree/ Paste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 Sauce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 Sweetening ingredients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-    Salt spices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Hygiene and microbiological specifications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-  E-Coli pergr CFU: Absent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Clostridium perfringens per grCFU: 100 Max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Salmonella in 25gCFU:Absent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yeast andmoulds per gr CFU: 100 Max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Physical – chemical compositional and quality requirements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PH:6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Salt Content: 200mg minimum per 100gr serving meal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-  Minimum drained weight 60% min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Total foregoing defects 12% max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18g or minimum 4% of protein content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Other applicable requirementsincluding nutrition values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Free from (staining, contamination offflavour /off odours, insect infections and other extremes materials)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Appetizing (appearance, odour, flavourand texture.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Preserved and packedin hermitically sealed containers.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- Heat treatedafter sealing to prevent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contamination, deterioration, spoilage, infections or oxygenic microorganisms during storage, transport or use within stipulated shelf life.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Shelf life: minimum 3 years from thedate of delivery.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Marked by an embossed marking on the seal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2x210gms Vacuumed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Hermetically sealed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Thermal processed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-   Dry exterior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160 energy kcal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Stable shelf life(long term, non-refrigeratedstorage transportation)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 ISO 22000 or HCCP certified manufacture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-    Manufacture’s authorization from the country of origin.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1575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2.  BACKED BEAN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453" w:rsidRPr="00193453" w:rsidRDefault="00193453" w:rsidP="001934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Essential Ingredients: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beans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-   Water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Tomato juice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Puree/ Paste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Sauce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Sweetening ingredients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  Salt spices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Hygiene and microbiological specifications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 xml:space="preserve"> E-Coli </w:t>
            </w:r>
            <w:proofErr w:type="spellStart"/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>pergr</w:t>
            </w:r>
            <w:proofErr w:type="spellEnd"/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 xml:space="preserve"> CFU: Absent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Clostridium perfringens per grCFU: 100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Salmonella in 25gCFU:Absent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yeast andmoulds per gr CFU: 100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Physical – chemical compositional and quality requirements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PH:6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Salt Content: 1.2%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 Minimum drained weight 60% min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Total foregoing defects 12%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18g or 4% of protein content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Other applicable requirements including nutrition values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Free from (staining, contamination offflavour /off odours, insect infections and other extremes materials)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-  Appetizing (appearance, odour, flavourand texture.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-  Preserved and packedin hermitically sealed containers.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- Heat treatedafter sealing to prevent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contamination, deterioration, spoilage, infections or oxygenic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microorganisms during storage, transport or use within stipulated shelf life.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Shelf life: minimum 3 years from thedate of delivery.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Marked by an embossed marking on the seal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2x210gms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Vacuumed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Hermetically sealed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Thermal processed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Dry exterior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160 energy kcal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Stable shelf life(long term, non-refrigerated storage transportation)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ISO 22000 or HCCP certified manufacture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51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Manufacture’s authorization from the country of origin.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51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3. SPAGHETTI WITH MEAT BALLS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Essential ingredient: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Tomato pure (Water, tomato paste)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Beef/Chicken Meatballs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Enriched spaghetti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High fructose corn syrup contains less than 2%: Salt,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Hygiene and Microbiological Specification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TVC per gr CFU: 1000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E- coli per gr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Campylobacter per grCFU: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Clostridium perfringensper gr CFU: 100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Salmonella in 25g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>Staphylococcus aureus per gr CFU :100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Listeria   monocytogenes in 25g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Physical – chemical compositional and quality requirements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Protein content: 6% Min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Other applicablerequirement including nutritional values: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The product shallbe clean and substantially free from staining and contamination fromthe container (use of food grade container).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Country of origin manufacturer’s authorization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Manufactures certified against ISO 22000or HACCP.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Preserved and packed in hermitically sealed containers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Heat treated after sealing to prevent(contamination, deterioration,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 w:type="page"/>
              <w:t xml:space="preserve"> spoilage, infections.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during storage, transport or use within stipulated shelf life.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HALAL Certification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Weight: 2* 210gm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Shelf life :3 years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Minimum Energy : Kcal 220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4.      SERVICE BISCUITS (HIGH ENERGY)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Essential Ingredient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Enrich flour (wheat flour, Niacin)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Vegetable shortening partially hydrogenated or oil.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Portable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Edible salt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Protein fortified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Optional Ingredient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Cereals and cereals products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Whole wheat meal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Edible starches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Malt Salt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Oil seeds and oil seed products ()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Soya bean flour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Edible ground nut flour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Sweeteners (Sugar, sucrose, Glucose Invert syrup)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Hygiene and microbiological specifications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E-Coli per gr CFU: v1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Salmonella in 25g 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Yeast and Moulds per gr CFU: 1000 Max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Physical-chemical compositional and quality requirements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Moisture content: 1.5%-4%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Acid insoluble ash on dry basis Max: 0.05%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Acidity of extracted fat (as oleic acid), Max: 1%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Protein content 32 g or 8%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Other applicable requirements including nutrition values: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Country of origin Manufacturer’s authorization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Manufacturer certified against ISO 22000 or HACCP.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Free from (dirty, insect, hair, wood, glass, metal or mould)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Uniformly well baked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No foreign colour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Not exclusively brown (e.g. dark brown, or toasted)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Clear 0 cut edges (Free of dusting flour)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Free from objectionable taste/odour (eg musty, rancid, burnt, stale, alkaline, soapy, or excessive salt)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Crisp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Uniform texture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Shelf life:24 months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Indicated by an embossed marking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Weight: 4x100gms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Minimum Energy kcal 430 each pack of 100gms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Packing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·     Sealed by vacuum in a foil pack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·     Sustainable material which protects from;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Breakage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Contamination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Absorption of moisture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Seepage of fats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Cover with moisture-proof laminator or coated paper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Packing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Product name (with list of ingredients in descending order of proportion) with specific name for all ingredients)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Name and address (of manufacturer, packer distributor, importer, exporter or vendor of the product)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Butch number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Net contents (by weight in metric units)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Date of the manufacture and expiry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 Country of origin (certification from factory where the product is to be purchased to be provided by the bidder.)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5.  FRUIT COCKTAIL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Hygiene and microbiological specifications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   E-Coli per ml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>    Staphylococcus aureus in 100ml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 xml:space="preserve"> 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Salmonella in 30ml CFU:  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 Yeast and Moulds per ml CFU: 30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  TVC per ml CFU: 1000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Other applicable requirements including nutrition values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   The product shall be clean and substantially free from staining and contamination from the container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(use of food grade containers).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   Country of origin manufacturer’s authorization and manufacturer certified against ISO 22000 or HACCP.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Preserved and pack in hermitically sealed containers.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Heat treated after sealing to prevent (contamination, deterioration, spoilage, infections or oxygenic micro-organisms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during storage, transport or use within stipulated shelf life).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Vacuumed, hermetically, sealed, thermal processed, dry Exterior,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Weight: 2* 240gm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Shelf life: 3 years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 Minimum energy Kcal 150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Manufacturer’s authorization from the country of origin.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6.   CORNED CHICKEN LUNCHEON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2x198 grms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Essential Ingredient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Chicken Luncheon meat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Curing ingredients consisting of chicken meat, water, corn-starch, soya protein, spices, salt (sodium chloride)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and sodium potassium Nitrite.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Final Product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The product shall be clean and substantially free from staining and contamination from the container.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42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Country of origin Manufacturer’s authorization and ISO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 w:type="page"/>
              <w:t xml:space="preserve"> certification of the product.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Preserved and packed in hermitically sealed containers.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Heat treated after sealing to prevent (contamination, deterioration, spoilage, infections or oxygenic micro- organisms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during storage, transport or use within stipulated shelf life.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Hygiene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TVC per gr CFU: 1000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E- coli per gr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Campylobacter per gr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Clostridium perfringens per gr CFU: 100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Salmonella in 25g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  <w:t>Staphylococcus aureus per gr CFU :100 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FR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Listeria   monocytogenes in 25g CFU: Absent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Chemical contaminants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Shall be in range of acceptable level of veterinary drugs residues.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Lead in mg/kg: 1Max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Tin in mg/kg:50 max for non-tinplate container and 100 Max for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>tinplate containers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Physical – chemical compositional and quality requirements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The total protein content: 8% Min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Other applicable requirements including nutrition values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The product shall be clean and substantially free from staining and contamination from the container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(use of food grade containers).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Country of origin manufacturer’s authorization and manufacturer certified against ISO 22000 or HACCP.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Preserved and pack in hermitically sealed containers.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Heat treated after sealing to prevent (contamination, deterioration, spoilage, infections or oxygenic micro-organisms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during storage, transport or use within stipulated shelf life).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Shelf Life: Three (03) years from order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HALAL certified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Energy:330 Kcal Min </w:t>
            </w:r>
          </w:p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Storage conditions: Store in cool and dry conditions.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7.    POWDER JUICE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4X5 Grams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63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Vitamin C, 10 gr with capacity of mixing at least two litters of 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br/>
              <w:t xml:space="preserve">potable water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Country of origin (certification from the factory).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Shelf life: Minimum three (02) years from order 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Manufactures authorization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>8.    SWEET.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4x1 Sweet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Minimum energy</w:t>
            </w:r>
            <w:r w:rsidRPr="001934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Kcal</w:t>
            </w: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 xml:space="preserve"> Country of origin (certification from the factory).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Packing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193453" w:rsidRPr="00193453" w:rsidTr="001659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193453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Manufactures authorization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53" w:rsidRPr="00193453" w:rsidRDefault="00193453" w:rsidP="001934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193453" w:rsidRPr="00193453" w:rsidRDefault="00193453" w:rsidP="00193453">
      <w:pPr>
        <w:spacing w:before="100" w:beforeAutospacing="1" w:after="100" w:afterAutospacing="1" w:line="240" w:lineRule="auto"/>
        <w:outlineLvl w:val="1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193453" w:rsidRPr="00193453" w:rsidRDefault="00193453" w:rsidP="00193453">
      <w:pPr>
        <w:spacing w:before="100" w:beforeAutospacing="1"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193453">
        <w:rPr>
          <w:rFonts w:ascii="Calibri" w:eastAsia="Calibri" w:hAnsi="Calibri" w:cs="Calibri"/>
          <w:b/>
          <w:sz w:val="24"/>
          <w:szCs w:val="24"/>
        </w:rPr>
        <w:t>NB</w:t>
      </w:r>
      <w:r w:rsidRPr="00193453">
        <w:rPr>
          <w:rFonts w:ascii="Calibri" w:eastAsia="Calibri" w:hAnsi="Calibri" w:cs="Calibri"/>
          <w:bCs/>
          <w:sz w:val="24"/>
          <w:szCs w:val="24"/>
        </w:rPr>
        <w:t xml:space="preserve">: Detailed Description of the essential Technical and Performance characteristics of     the goods to be supplied establishing conformity to the technical specifications provided </w:t>
      </w:r>
    </w:p>
    <w:p w:rsidR="00867A45" w:rsidRDefault="00710DD5"/>
    <w:sectPr w:rsidR="00867A45" w:rsidSect="000B25AA">
      <w:footerReference w:type="default" r:id="rId7"/>
      <w:footerReference w:type="first" r:id="rId8"/>
      <w:pgSz w:w="12240" w:h="15840"/>
      <w:pgMar w:top="1080" w:right="1710" w:bottom="18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10DD5">
      <w:pPr>
        <w:spacing w:after="0" w:line="240" w:lineRule="auto"/>
      </w:pPr>
      <w:r>
        <w:separator/>
      </w:r>
    </w:p>
  </w:endnote>
  <w:endnote w:type="continuationSeparator" w:id="0">
    <w:p w:rsidR="00000000" w:rsidRDefault="007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FEE" w:rsidRDefault="0019345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552FEE" w:rsidRDefault="00710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FEE" w:rsidRDefault="00710DD5">
    <w:pPr>
      <w:pStyle w:val="Pieddepage"/>
      <w:jc w:val="right"/>
    </w:pPr>
  </w:p>
  <w:p w:rsidR="00552FEE" w:rsidRDefault="00710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10DD5">
      <w:pPr>
        <w:spacing w:after="0" w:line="240" w:lineRule="auto"/>
      </w:pPr>
      <w:r>
        <w:separator/>
      </w:r>
    </w:p>
  </w:footnote>
  <w:footnote w:type="continuationSeparator" w:id="0">
    <w:p w:rsidR="00000000" w:rsidRDefault="0071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293"/>
    <w:multiLevelType w:val="hybridMultilevel"/>
    <w:tmpl w:val="D8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0D8"/>
    <w:multiLevelType w:val="hybridMultilevel"/>
    <w:tmpl w:val="A8D8F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725B"/>
    <w:multiLevelType w:val="hybridMultilevel"/>
    <w:tmpl w:val="10EA56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7627"/>
    <w:multiLevelType w:val="hybridMultilevel"/>
    <w:tmpl w:val="F9E8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47115"/>
    <w:multiLevelType w:val="hybridMultilevel"/>
    <w:tmpl w:val="ADDC8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C0B24"/>
    <w:multiLevelType w:val="hybridMultilevel"/>
    <w:tmpl w:val="B9768FB4"/>
    <w:lvl w:ilvl="0" w:tplc="823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61675"/>
    <w:multiLevelType w:val="hybridMultilevel"/>
    <w:tmpl w:val="814234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489"/>
    <w:multiLevelType w:val="hybridMultilevel"/>
    <w:tmpl w:val="BB10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247D6"/>
    <w:multiLevelType w:val="hybridMultilevel"/>
    <w:tmpl w:val="F24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10B6"/>
    <w:multiLevelType w:val="hybridMultilevel"/>
    <w:tmpl w:val="A2D681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D5D"/>
    <w:multiLevelType w:val="multilevel"/>
    <w:tmpl w:val="8A820D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DD6FB3"/>
    <w:multiLevelType w:val="hybridMultilevel"/>
    <w:tmpl w:val="070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3EE"/>
    <w:multiLevelType w:val="hybridMultilevel"/>
    <w:tmpl w:val="ABCC5B66"/>
    <w:lvl w:ilvl="0" w:tplc="4068478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10D3"/>
    <w:multiLevelType w:val="hybridMultilevel"/>
    <w:tmpl w:val="898E6CBA"/>
    <w:lvl w:ilvl="0" w:tplc="FFFFFFF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519B1"/>
    <w:multiLevelType w:val="hybridMultilevel"/>
    <w:tmpl w:val="B3DA3660"/>
    <w:lvl w:ilvl="0" w:tplc="7086321A">
      <w:start w:val="1"/>
      <w:numFmt w:val="lowerLetter"/>
      <w:lvlText w:val="%1)"/>
      <w:lvlJc w:val="left"/>
      <w:pPr>
        <w:ind w:left="77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2E3A12B2"/>
    <w:multiLevelType w:val="hybridMultilevel"/>
    <w:tmpl w:val="F050DEE8"/>
    <w:lvl w:ilvl="0" w:tplc="1446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8FA"/>
    <w:multiLevelType w:val="hybridMultilevel"/>
    <w:tmpl w:val="323805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606C"/>
    <w:multiLevelType w:val="hybridMultilevel"/>
    <w:tmpl w:val="3F9E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7364"/>
    <w:multiLevelType w:val="hybridMultilevel"/>
    <w:tmpl w:val="2E5606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A3465"/>
    <w:multiLevelType w:val="hybridMultilevel"/>
    <w:tmpl w:val="B7EC6FC2"/>
    <w:lvl w:ilvl="0" w:tplc="45983380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EF04FF8"/>
    <w:multiLevelType w:val="hybridMultilevel"/>
    <w:tmpl w:val="2EF0056A"/>
    <w:lvl w:ilvl="0" w:tplc="A5AAEC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08E7"/>
    <w:multiLevelType w:val="hybridMultilevel"/>
    <w:tmpl w:val="8A9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91FE8"/>
    <w:multiLevelType w:val="hybridMultilevel"/>
    <w:tmpl w:val="A8D8F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E64D1"/>
    <w:multiLevelType w:val="hybridMultilevel"/>
    <w:tmpl w:val="CC0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4740"/>
    <w:multiLevelType w:val="hybridMultilevel"/>
    <w:tmpl w:val="62FE30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3758D"/>
    <w:multiLevelType w:val="hybridMultilevel"/>
    <w:tmpl w:val="DB666B44"/>
    <w:lvl w:ilvl="0" w:tplc="D11E23BE">
      <w:start w:val="1"/>
      <w:numFmt w:val="decimal"/>
      <w:lvlText w:val="1.%1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E3645"/>
    <w:multiLevelType w:val="hybridMultilevel"/>
    <w:tmpl w:val="9808E3AC"/>
    <w:lvl w:ilvl="0" w:tplc="BCDA87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53EF4"/>
    <w:multiLevelType w:val="hybridMultilevel"/>
    <w:tmpl w:val="A4FE54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435E7"/>
    <w:multiLevelType w:val="hybridMultilevel"/>
    <w:tmpl w:val="CA58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418BC"/>
    <w:multiLevelType w:val="hybridMultilevel"/>
    <w:tmpl w:val="709800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24FDF"/>
    <w:multiLevelType w:val="hybridMultilevel"/>
    <w:tmpl w:val="AB72C5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30D29"/>
    <w:multiLevelType w:val="hybridMultilevel"/>
    <w:tmpl w:val="3A8EE0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A263C"/>
    <w:multiLevelType w:val="hybridMultilevel"/>
    <w:tmpl w:val="852C62E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68FA"/>
    <w:multiLevelType w:val="hybridMultilevel"/>
    <w:tmpl w:val="FE8A87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03292"/>
    <w:multiLevelType w:val="hybridMultilevel"/>
    <w:tmpl w:val="1A4E6C9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952045"/>
    <w:multiLevelType w:val="hybridMultilevel"/>
    <w:tmpl w:val="61CADB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F4FEC"/>
    <w:multiLevelType w:val="hybridMultilevel"/>
    <w:tmpl w:val="AB4CF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2B20"/>
    <w:multiLevelType w:val="hybridMultilevel"/>
    <w:tmpl w:val="EAD230D2"/>
    <w:lvl w:ilvl="0" w:tplc="8BF0F64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50C42"/>
    <w:multiLevelType w:val="hybridMultilevel"/>
    <w:tmpl w:val="B7827F22"/>
    <w:lvl w:ilvl="0" w:tplc="7BB2FBF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55F8"/>
    <w:multiLevelType w:val="hybridMultilevel"/>
    <w:tmpl w:val="40BCF37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5C60"/>
    <w:multiLevelType w:val="hybridMultilevel"/>
    <w:tmpl w:val="E102AF9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03E6E"/>
    <w:multiLevelType w:val="hybridMultilevel"/>
    <w:tmpl w:val="CFD23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E633E"/>
    <w:multiLevelType w:val="hybridMultilevel"/>
    <w:tmpl w:val="276E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77716">
    <w:abstractNumId w:val="28"/>
  </w:num>
  <w:num w:numId="2" w16cid:durableId="1477189668">
    <w:abstractNumId w:val="18"/>
  </w:num>
  <w:num w:numId="3" w16cid:durableId="2052073530">
    <w:abstractNumId w:val="14"/>
  </w:num>
  <w:num w:numId="4" w16cid:durableId="1719236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895542">
    <w:abstractNumId w:val="29"/>
  </w:num>
  <w:num w:numId="6" w16cid:durableId="1782989395">
    <w:abstractNumId w:val="36"/>
  </w:num>
  <w:num w:numId="7" w16cid:durableId="285965583">
    <w:abstractNumId w:val="7"/>
  </w:num>
  <w:num w:numId="8" w16cid:durableId="808009377">
    <w:abstractNumId w:val="26"/>
  </w:num>
  <w:num w:numId="9" w16cid:durableId="1173959480">
    <w:abstractNumId w:val="37"/>
  </w:num>
  <w:num w:numId="10" w16cid:durableId="1479028232">
    <w:abstractNumId w:val="42"/>
  </w:num>
  <w:num w:numId="11" w16cid:durableId="553388387">
    <w:abstractNumId w:val="20"/>
  </w:num>
  <w:num w:numId="12" w16cid:durableId="558051978">
    <w:abstractNumId w:val="19"/>
  </w:num>
  <w:num w:numId="13" w16cid:durableId="3425888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0384986">
    <w:abstractNumId w:val="23"/>
  </w:num>
  <w:num w:numId="15" w16cid:durableId="1852254880">
    <w:abstractNumId w:val="0"/>
  </w:num>
  <w:num w:numId="16" w16cid:durableId="641808707">
    <w:abstractNumId w:val="11"/>
  </w:num>
  <w:num w:numId="17" w16cid:durableId="120078061">
    <w:abstractNumId w:val="3"/>
  </w:num>
  <w:num w:numId="18" w16cid:durableId="263005599">
    <w:abstractNumId w:val="22"/>
  </w:num>
  <w:num w:numId="19" w16cid:durableId="605583293">
    <w:abstractNumId w:val="1"/>
  </w:num>
  <w:num w:numId="20" w16cid:durableId="18939979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4299890">
    <w:abstractNumId w:val="10"/>
  </w:num>
  <w:num w:numId="22" w16cid:durableId="1367100386">
    <w:abstractNumId w:val="8"/>
  </w:num>
  <w:num w:numId="23" w16cid:durableId="1086195502">
    <w:abstractNumId w:val="33"/>
  </w:num>
  <w:num w:numId="24" w16cid:durableId="1970279494">
    <w:abstractNumId w:val="13"/>
  </w:num>
  <w:num w:numId="25" w16cid:durableId="632947938">
    <w:abstractNumId w:val="24"/>
  </w:num>
  <w:num w:numId="26" w16cid:durableId="449278691">
    <w:abstractNumId w:val="40"/>
  </w:num>
  <w:num w:numId="27" w16cid:durableId="2083486110">
    <w:abstractNumId w:val="15"/>
  </w:num>
  <w:num w:numId="28" w16cid:durableId="119694477">
    <w:abstractNumId w:val="2"/>
  </w:num>
  <w:num w:numId="29" w16cid:durableId="24329742">
    <w:abstractNumId w:val="31"/>
  </w:num>
  <w:num w:numId="30" w16cid:durableId="166097768">
    <w:abstractNumId w:val="9"/>
  </w:num>
  <w:num w:numId="31" w16cid:durableId="1804688021">
    <w:abstractNumId w:val="34"/>
  </w:num>
  <w:num w:numId="32" w16cid:durableId="1200783200">
    <w:abstractNumId w:val="41"/>
  </w:num>
  <w:num w:numId="33" w16cid:durableId="893857772">
    <w:abstractNumId w:val="16"/>
  </w:num>
  <w:num w:numId="34" w16cid:durableId="1062142374">
    <w:abstractNumId w:val="27"/>
  </w:num>
  <w:num w:numId="35" w16cid:durableId="885722250">
    <w:abstractNumId w:val="35"/>
  </w:num>
  <w:num w:numId="36" w16cid:durableId="540360517">
    <w:abstractNumId w:val="17"/>
  </w:num>
  <w:num w:numId="37" w16cid:durableId="1677339715">
    <w:abstractNumId w:val="21"/>
  </w:num>
  <w:num w:numId="38" w16cid:durableId="181942745">
    <w:abstractNumId w:val="12"/>
  </w:num>
  <w:num w:numId="39" w16cid:durableId="366416169">
    <w:abstractNumId w:val="38"/>
  </w:num>
  <w:num w:numId="40" w16cid:durableId="1882861053">
    <w:abstractNumId w:val="5"/>
  </w:num>
  <w:num w:numId="41" w16cid:durableId="1571036887">
    <w:abstractNumId w:val="6"/>
  </w:num>
  <w:num w:numId="42" w16cid:durableId="1842117239">
    <w:abstractNumId w:val="32"/>
  </w:num>
  <w:num w:numId="43" w16cid:durableId="401568002">
    <w:abstractNumId w:val="39"/>
  </w:num>
  <w:num w:numId="44" w16cid:durableId="827555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453"/>
    <w:rsid w:val="00123491"/>
    <w:rsid w:val="00193453"/>
    <w:rsid w:val="00710DD5"/>
    <w:rsid w:val="00E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D118-BD57-CC42-AC07-ED69030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4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934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34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34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1934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345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Aucuneliste"/>
    <w:uiPriority w:val="99"/>
    <w:semiHidden/>
    <w:unhideWhenUsed/>
    <w:rsid w:val="00193453"/>
  </w:style>
  <w:style w:type="table" w:styleId="Grilledutableau">
    <w:name w:val="Table Grid"/>
    <w:basedOn w:val="TableauNormal"/>
    <w:uiPriority w:val="39"/>
    <w:rsid w:val="001934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934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93453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1934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34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Policepardfaut"/>
    <w:rsid w:val="00193453"/>
  </w:style>
  <w:style w:type="character" w:customStyle="1" w:styleId="hps">
    <w:name w:val="hps"/>
    <w:basedOn w:val="Policepardfaut"/>
    <w:rsid w:val="00193453"/>
  </w:style>
  <w:style w:type="paragraph" w:styleId="En-tte">
    <w:name w:val="header"/>
    <w:basedOn w:val="Normal"/>
    <w:link w:val="En-tteCar"/>
    <w:uiPriority w:val="99"/>
    <w:rsid w:val="00193453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93453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rsid w:val="00193453"/>
    <w:pPr>
      <w:tabs>
        <w:tab w:val="left" w:pos="360"/>
        <w:tab w:val="left" w:pos="1080"/>
      </w:tabs>
      <w:spacing w:after="0" w:line="240" w:lineRule="auto"/>
      <w:ind w:left="1080" w:hanging="720"/>
    </w:pPr>
    <w:rPr>
      <w:rFonts w:ascii="Arial" w:eastAsia="Times New Roman" w:hAnsi="Arial" w:cs="Arial"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93453"/>
    <w:rPr>
      <w:rFonts w:ascii="Arial" w:eastAsia="Times New Roman" w:hAnsi="Arial" w:cs="Arial"/>
      <w:sz w:val="20"/>
      <w:szCs w:val="24"/>
    </w:rPr>
  </w:style>
  <w:style w:type="paragraph" w:customStyle="1" w:styleId="TableContents">
    <w:name w:val="Table Contents"/>
    <w:basedOn w:val="Normal"/>
    <w:rsid w:val="0019345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ub-ClauseText">
    <w:name w:val="Sub-Clause Text"/>
    <w:basedOn w:val="Normal"/>
    <w:rsid w:val="0019345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rsid w:val="0019345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93453"/>
    <w:rPr>
      <w:rFonts w:ascii="Segoe UI" w:eastAsia="Calibri" w:hAnsi="Segoe UI" w:cs="Segoe UI"/>
      <w:sz w:val="18"/>
      <w:szCs w:val="18"/>
    </w:rPr>
  </w:style>
  <w:style w:type="paragraph" w:styleId="Sansinterligne">
    <w:name w:val="No Spacing"/>
    <w:uiPriority w:val="1"/>
    <w:qFormat/>
    <w:rsid w:val="00193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2022-11-18T15:02:00Z</dcterms:created>
  <dcterms:modified xsi:type="dcterms:W3CDTF">2022-11-18T15:02:00Z</dcterms:modified>
</cp:coreProperties>
</file>