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5D74A">
      <w:pPr>
        <w:rPr>
          <w:rFonts w:hint="eastAsia" w:asciiTheme="minorAscii" w:hAnsiTheme="minorAscii"/>
          <w:lang w:val="en-US" w:eastAsia="zh-CN"/>
        </w:rPr>
      </w:pPr>
      <w:r>
        <w:rPr>
          <w:rFonts w:hint="eastAsia" w:asciiTheme="minorAscii" w:hAnsiTheme="minorAscii"/>
          <w:lang w:val="en-US" w:eastAsia="zh-CN"/>
        </w:rPr>
        <w:t>MAN Turbo MGT6000,year:2015</w:t>
      </w:r>
    </w:p>
    <w:p w14:paraId="6B25546A">
      <w:pPr>
        <w:rPr>
          <w:rFonts w:hint="eastAsia" w:asciiTheme="minorAscii" w:hAnsiTheme="minorAscii"/>
          <w:lang w:val="en-US" w:eastAsia="zh-CN"/>
        </w:rPr>
      </w:pPr>
      <w:r>
        <w:rPr>
          <w:rFonts w:hint="eastAsia" w:asciiTheme="minorAscii" w:hAnsiTheme="minorAscii"/>
          <w:lang w:val="en-US" w:eastAsia="zh-CN"/>
        </w:rPr>
        <w:t>Twin Shaft</w:t>
      </w:r>
    </w:p>
    <w:p w14:paraId="3C13DB20">
      <w:pPr>
        <w:rPr>
          <w:rFonts w:hint="eastAsia" w:asciiTheme="minorAscii" w:hAnsiTheme="minorAscii"/>
          <w:lang w:val="en-US" w:eastAsia="zh-CN"/>
        </w:rPr>
      </w:pPr>
      <w:r>
        <w:rPr>
          <w:rFonts w:hint="eastAsia" w:asciiTheme="minorAscii" w:hAnsiTheme="minorAscii"/>
          <w:lang w:val="en-US" w:eastAsia="zh-CN"/>
        </w:rPr>
        <w:t>Year:2015</w:t>
      </w:r>
    </w:p>
    <w:p w14:paraId="405B1BAE">
      <w:pPr>
        <w:rPr>
          <w:rFonts w:hint="eastAsia" w:asciiTheme="minorAscii" w:hAnsiTheme="minorAscii"/>
          <w:lang w:val="en-US" w:eastAsia="zh-CN"/>
        </w:rPr>
      </w:pPr>
      <w:r>
        <w:rPr>
          <w:rFonts w:hint="eastAsia" w:asciiTheme="minorAscii" w:hAnsiTheme="minorAscii"/>
          <w:lang w:val="en-US" w:eastAsia="zh-CN"/>
        </w:rPr>
        <w:t>Voltage:10.5kv</w:t>
      </w:r>
    </w:p>
    <w:p w14:paraId="002F7C20">
      <w:pPr>
        <w:rPr>
          <w:rFonts w:hint="eastAsia" w:asciiTheme="minorAscii" w:hAnsiTheme="minorAscii"/>
          <w:lang w:val="en-US" w:eastAsia="zh-CN"/>
        </w:rPr>
      </w:pPr>
      <w:r>
        <w:rPr>
          <w:rFonts w:hint="eastAsia" w:asciiTheme="minorAscii" w:hAnsiTheme="minorAscii"/>
          <w:lang w:val="en-US" w:eastAsia="zh-CN"/>
        </w:rPr>
        <w:t>Frequency:50hz</w:t>
      </w:r>
    </w:p>
    <w:p w14:paraId="48405EDE">
      <w:pPr>
        <w:rPr>
          <w:rFonts w:hint="eastAsia" w:asciiTheme="minorAscii" w:hAnsiTheme="minorAscii"/>
          <w:lang w:val="en-US" w:eastAsia="zh-CN"/>
        </w:rPr>
      </w:pPr>
      <w:r>
        <w:rPr>
          <w:rFonts w:hint="eastAsia" w:asciiTheme="minorAscii" w:hAnsiTheme="minorAscii"/>
          <w:lang w:val="en-US" w:eastAsia="zh-CN"/>
        </w:rPr>
        <w:t>Fuel:Natural Gas</w:t>
      </w:r>
    </w:p>
    <w:p w14:paraId="3FFB1A45">
      <w:pPr>
        <w:rPr>
          <w:rFonts w:hint="eastAsia" w:asciiTheme="minorAscii" w:hAnsiTheme="minorAscii"/>
          <w:lang w:val="en-US" w:eastAsia="zh-CN"/>
        </w:rPr>
      </w:pPr>
      <w:r>
        <w:rPr>
          <w:rFonts w:hint="eastAsia" w:asciiTheme="minorAscii" w:hAnsiTheme="minorAscii"/>
          <w:lang w:val="en-US" w:eastAsia="zh-CN"/>
        </w:rPr>
        <w:t>Overhauled way:Directly replaced core engines</w:t>
      </w:r>
    </w:p>
    <w:p w14:paraId="6F130D5E">
      <w:pPr>
        <w:rPr>
          <w:rFonts w:hint="eastAsia" w:asciiTheme="minorAscii" w:hAnsiTheme="minorAscii"/>
          <w:lang w:val="en-US" w:eastAsia="zh-CN"/>
        </w:rPr>
      </w:pPr>
      <w:r>
        <w:rPr>
          <w:rFonts w:hint="eastAsia" w:asciiTheme="minorAscii" w:hAnsiTheme="minorAscii"/>
          <w:lang w:val="en-US" w:eastAsia="zh-CN"/>
        </w:rPr>
        <w:t>Qt:4pcs</w:t>
      </w:r>
    </w:p>
    <w:p w14:paraId="0EB2CC8C">
      <w:pPr>
        <w:rPr>
          <w:rFonts w:hint="default" w:asciiTheme="minorAscii" w:hAnsiTheme="minorAscii"/>
          <w:lang w:val="en-US" w:eastAsia="zh-CN"/>
        </w:rPr>
      </w:pPr>
      <w:r>
        <w:rPr>
          <w:rFonts w:hint="eastAsia" w:asciiTheme="minorAscii" w:hAnsiTheme="minorAscii"/>
          <w:lang w:val="en-US" w:eastAsia="zh-CN"/>
        </w:rPr>
        <w:t>Each power:6.9mw to 8.3mw</w:t>
      </w:r>
      <w:bookmarkStart w:id="0" w:name="_GoBack"/>
      <w:bookmarkEnd w:id="0"/>
    </w:p>
    <w:p w14:paraId="229B3E9F">
      <w:pPr>
        <w:rPr>
          <w:rFonts w:hint="default" w:asciiTheme="minorAscii" w:hAnsiTheme="minorAscii"/>
          <w:lang w:val="en-US" w:eastAsia="zh-CN"/>
        </w:rPr>
      </w:pPr>
      <w:r>
        <w:rPr>
          <w:rFonts w:hint="default" w:asciiTheme="minorAscii" w:hAnsiTheme="minorAscii"/>
          <w:lang w:val="en-US" w:eastAsia="zh-CN"/>
        </w:rPr>
        <w:t>hours since overhauled(replaced core engine）</w:t>
      </w:r>
    </w:p>
    <w:p w14:paraId="5218F0D0">
      <w:pPr>
        <w:rPr>
          <w:rFonts w:hint="default" w:asciiTheme="minorAscii" w:hAnsiTheme="minorAscii"/>
          <w:lang w:val="en-US" w:eastAsia="zh-CN"/>
        </w:rPr>
      </w:pPr>
      <w:r>
        <w:rPr>
          <w:rFonts w:hint="default" w:asciiTheme="minorAscii" w:hAnsiTheme="minorAscii"/>
          <w:lang w:val="en-US" w:eastAsia="zh-CN"/>
        </w:rPr>
        <w:t>1st unit</w:t>
      </w:r>
      <w:r>
        <w:rPr>
          <w:rFonts w:hint="eastAsia" w:asciiTheme="minorAscii" w:hAnsiTheme="minorAscii"/>
          <w:lang w:val="en-US" w:eastAsia="zh-CN"/>
        </w:rPr>
        <w:t xml:space="preserve"> MGT6000:</w:t>
      </w:r>
      <w:r>
        <w:rPr>
          <w:rFonts w:hint="default" w:asciiTheme="minorAscii" w:hAnsiTheme="minorAscii"/>
          <w:lang w:val="en-US" w:eastAsia="zh-CN"/>
        </w:rPr>
        <w:t>606h</w:t>
      </w:r>
      <w:r>
        <w:rPr>
          <w:rFonts w:hint="eastAsia" w:asciiTheme="minorAscii" w:hAnsiTheme="minorAscii"/>
          <w:lang w:val="en-US" w:eastAsia="zh-CN"/>
        </w:rPr>
        <w:t>ours</w:t>
      </w:r>
      <w:r>
        <w:rPr>
          <w:rFonts w:hint="default" w:asciiTheme="minorAscii" w:hAnsiTheme="minorAscii"/>
          <w:lang w:val="en-US" w:eastAsia="zh-CN"/>
        </w:rPr>
        <w:t>，</w:t>
      </w:r>
    </w:p>
    <w:p w14:paraId="7033F186">
      <w:pPr>
        <w:rPr>
          <w:rFonts w:hint="default" w:asciiTheme="minorAscii" w:hAnsiTheme="minorAscii"/>
          <w:lang w:val="en-US" w:eastAsia="zh-CN"/>
        </w:rPr>
      </w:pPr>
      <w:r>
        <w:rPr>
          <w:rFonts w:hint="default" w:asciiTheme="minorAscii" w:hAnsiTheme="minorAscii"/>
          <w:lang w:val="en-US" w:eastAsia="zh-CN"/>
        </w:rPr>
        <w:t>2nd unit</w:t>
      </w:r>
      <w:r>
        <w:rPr>
          <w:rFonts w:hint="eastAsia" w:asciiTheme="minorAscii" w:hAnsiTheme="minorAscii"/>
          <w:lang w:val="en-US" w:eastAsia="zh-CN"/>
        </w:rPr>
        <w:t xml:space="preserve"> MGT6000:</w:t>
      </w:r>
      <w:r>
        <w:rPr>
          <w:rFonts w:hint="default" w:asciiTheme="minorAscii" w:hAnsiTheme="minorAscii"/>
          <w:lang w:val="en-US" w:eastAsia="zh-CN"/>
        </w:rPr>
        <w:t>12528h</w:t>
      </w:r>
      <w:r>
        <w:rPr>
          <w:rFonts w:hint="eastAsia" w:asciiTheme="minorAscii" w:hAnsiTheme="minorAscii"/>
          <w:lang w:val="en-US" w:eastAsia="zh-CN"/>
        </w:rPr>
        <w:t>ours</w:t>
      </w:r>
      <w:r>
        <w:rPr>
          <w:rFonts w:hint="default" w:asciiTheme="minorAscii" w:hAnsiTheme="minorAscii"/>
          <w:lang w:val="en-US" w:eastAsia="zh-CN"/>
        </w:rPr>
        <w:t>，</w:t>
      </w:r>
    </w:p>
    <w:p w14:paraId="2272B617">
      <w:pPr>
        <w:rPr>
          <w:rFonts w:hint="default" w:asciiTheme="minorAscii" w:hAnsiTheme="minorAscii"/>
          <w:lang w:val="en-US" w:eastAsia="zh-CN"/>
        </w:rPr>
      </w:pPr>
      <w:r>
        <w:rPr>
          <w:rFonts w:hint="default" w:asciiTheme="minorAscii" w:hAnsiTheme="minorAscii"/>
          <w:lang w:val="en-US" w:eastAsia="zh-CN"/>
        </w:rPr>
        <w:t>3rd unit</w:t>
      </w:r>
      <w:r>
        <w:rPr>
          <w:rFonts w:hint="eastAsia" w:asciiTheme="minorAscii" w:hAnsiTheme="minorAscii"/>
          <w:lang w:val="en-US" w:eastAsia="zh-CN"/>
        </w:rPr>
        <w:t xml:space="preserve"> MGT6000:</w:t>
      </w:r>
      <w:r>
        <w:rPr>
          <w:rFonts w:hint="default" w:asciiTheme="minorAscii" w:hAnsiTheme="minorAscii"/>
          <w:lang w:val="en-US" w:eastAsia="zh-CN"/>
        </w:rPr>
        <w:t>11399h</w:t>
      </w:r>
      <w:r>
        <w:rPr>
          <w:rFonts w:hint="eastAsia" w:asciiTheme="minorAscii" w:hAnsiTheme="minorAscii"/>
          <w:lang w:val="en-US" w:eastAsia="zh-CN"/>
        </w:rPr>
        <w:t>ours</w:t>
      </w:r>
      <w:r>
        <w:rPr>
          <w:rFonts w:hint="default" w:asciiTheme="minorAscii" w:hAnsiTheme="minorAscii"/>
          <w:lang w:val="en-US" w:eastAsia="zh-CN"/>
        </w:rPr>
        <w:t>，</w:t>
      </w:r>
    </w:p>
    <w:p w14:paraId="68FCCC91">
      <w:pPr>
        <w:rPr>
          <w:rFonts w:hint="default" w:asciiTheme="minorAscii" w:hAnsiTheme="minorAscii"/>
          <w:lang w:val="en-US" w:eastAsia="zh-CN"/>
        </w:rPr>
      </w:pPr>
      <w:r>
        <w:rPr>
          <w:rFonts w:hint="default" w:asciiTheme="minorAscii" w:hAnsiTheme="minorAscii"/>
          <w:lang w:val="en-US" w:eastAsia="zh-CN"/>
        </w:rPr>
        <w:t>4th unit</w:t>
      </w:r>
      <w:r>
        <w:rPr>
          <w:rFonts w:hint="eastAsia" w:asciiTheme="minorAscii" w:hAnsiTheme="minorAscii"/>
          <w:lang w:val="en-US" w:eastAsia="zh-CN"/>
        </w:rPr>
        <w:t xml:space="preserve"> MGT6000:</w:t>
      </w:r>
      <w:r>
        <w:rPr>
          <w:rFonts w:hint="default" w:asciiTheme="minorAscii" w:hAnsiTheme="minorAscii"/>
          <w:lang w:val="en-US" w:eastAsia="zh-CN"/>
        </w:rPr>
        <w:t>15295h</w:t>
      </w:r>
      <w:r>
        <w:rPr>
          <w:rFonts w:hint="eastAsia" w:asciiTheme="minorAscii" w:hAnsiTheme="minorAscii"/>
          <w:lang w:val="en-US" w:eastAsia="zh-CN"/>
        </w:rPr>
        <w:t>ours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46FBE"/>
    <w:rsid w:val="309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275</Characters>
  <Lines>0</Lines>
  <Paragraphs>0</Paragraphs>
  <TotalTime>6</TotalTime>
  <ScaleCrop>false</ScaleCrop>
  <LinksUpToDate>false</LinksUpToDate>
  <CharactersWithSpaces>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2025-02-06T13:22:00Z</dcterms:created>
  <dcterms:modified xsi:type="dcterms:W3CDTF">2025-02-06T13:48:03Z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eyJoZGlkIjoiOTUwZWZjZGY3ZjJkZTAyY2MxYjEyYTc5NzJlZGM5ZmEiLCJ1c2VySWQiOiIzNTA2MDgzNTAifQ==</vt:lpwstr>
  </property>
  <property fmtid="{D5CDD505-2E9C-101B-9397-08002B2CF9AE}" pid="4" name="ICV">
    <vt:lpwstr>D8E98407043946B1BE3FF47C1B8DE26A_12</vt:lpwstr>
  </property>
</Properties>
</file>