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9AE37" w14:textId="77777777" w:rsidR="00E503B5" w:rsidRPr="00D7356E" w:rsidRDefault="00FC3BD1" w:rsidP="001E333E">
      <w:pPr>
        <w:pStyle w:val="NoSpacing"/>
        <w:jc w:val="center"/>
        <w:rPr>
          <w:rFonts w:ascii="Tahoma" w:hAnsi="Tahoma" w:cs="Tahoma"/>
          <w:color w:val="C00000"/>
          <w:spacing w:val="-2"/>
          <w:sz w:val="96"/>
          <w:szCs w:val="96"/>
          <w:lang w:val="en-US"/>
        </w:rPr>
      </w:pPr>
      <w:bookmarkStart w:id="0" w:name="_Hlk187771816"/>
      <w:r>
        <w:rPr>
          <w:rFonts w:ascii="Tahoma" w:hAnsi="Tahoma" w:cs="Tahoma"/>
          <w:color w:val="C00000"/>
          <w:sz w:val="96"/>
          <w:szCs w:val="96"/>
          <w:lang w:val="en-US"/>
        </w:rPr>
        <w:t xml:space="preserve">APC </w:t>
      </w:r>
      <w:r w:rsidR="001E333E" w:rsidRPr="001E333E">
        <w:rPr>
          <w:rFonts w:ascii="Tahoma" w:hAnsi="Tahoma" w:cs="Tahoma"/>
          <w:color w:val="C00000"/>
          <w:sz w:val="96"/>
          <w:szCs w:val="96"/>
          <w:lang w:val="en-US"/>
        </w:rPr>
        <w:t>Terrier LT-79</w:t>
      </w:r>
    </w:p>
    <w:p w14:paraId="101D1FBE" w14:textId="77777777" w:rsidR="00E503B5" w:rsidRPr="00D7356E" w:rsidRDefault="00E503B5" w:rsidP="00E503B5">
      <w:pPr>
        <w:pStyle w:val="NoSpacing"/>
        <w:rPr>
          <w:rFonts w:ascii="Verdana" w:hAnsi="Verdana"/>
          <w:spacing w:val="-2"/>
          <w:szCs w:val="24"/>
          <w:lang w:val="en-US"/>
        </w:rPr>
      </w:pPr>
    </w:p>
    <w:p w14:paraId="4857727F" w14:textId="77777777" w:rsidR="001E333E" w:rsidRDefault="001E333E" w:rsidP="008A557B">
      <w:pPr>
        <w:rPr>
          <w:lang w:val="en-US"/>
        </w:rPr>
      </w:pPr>
    </w:p>
    <w:p w14:paraId="5DD04DFF" w14:textId="77777777" w:rsidR="008A557B" w:rsidRPr="001E333E" w:rsidRDefault="008A557B" w:rsidP="008A557B">
      <w:pPr>
        <w:rPr>
          <w:rFonts w:ascii="Times New Roman" w:hAnsi="Times New Roman"/>
          <w:lang w:val="en-US"/>
        </w:rPr>
      </w:pPr>
      <w:r w:rsidRPr="001E333E">
        <w:rPr>
          <w:lang w:val="en-US"/>
        </w:rPr>
        <w:t>CEN LEVEL B</w:t>
      </w:r>
      <w:r w:rsidR="00D7356E">
        <w:rPr>
          <w:lang w:val="en-US"/>
        </w:rPr>
        <w:t>R</w:t>
      </w:r>
      <w:r w:rsidRPr="001E333E">
        <w:rPr>
          <w:lang w:val="en-US"/>
        </w:rPr>
        <w:t>6</w:t>
      </w:r>
    </w:p>
    <w:p w14:paraId="1B4D2401" w14:textId="77777777" w:rsidR="008A557B" w:rsidRPr="001E333E" w:rsidRDefault="008A557B" w:rsidP="008A557B">
      <w:pPr>
        <w:rPr>
          <w:lang w:val="en-US"/>
        </w:rPr>
      </w:pPr>
      <w:r w:rsidRPr="001E333E">
        <w:rPr>
          <w:lang w:val="en-US"/>
        </w:rPr>
        <w:t>Making better protection more affordable, the Terrier LT-79 is a versatile vehicle with high-powered rifle round protection</w:t>
      </w:r>
      <w:r w:rsidR="00D7356E">
        <w:rPr>
          <w:lang w:val="en-US"/>
        </w:rPr>
        <w:t xml:space="preserve">. </w:t>
      </w:r>
      <w:r w:rsidR="00D7356E" w:rsidRPr="00D7356E">
        <w:rPr>
          <w:lang w:val="en-US"/>
        </w:rPr>
        <w:t>Oﬀering user-friendly features for both oﬀensive and defensive situations this vehicle ideal for law enforcement The Terrier LT-79 has been rigorously tested to ensure its performance exceeds expectations. Some of its standout features include 60% grade-ability, 700mm fording depth 30% side slope and 700mm trench crossing.</w:t>
      </w:r>
    </w:p>
    <w:p w14:paraId="796AF135" w14:textId="77777777" w:rsidR="00FC3BD1" w:rsidRDefault="00FC3BD1" w:rsidP="008A557B">
      <w:pPr>
        <w:rPr>
          <w:lang w:val="en-US"/>
        </w:rPr>
      </w:pPr>
    </w:p>
    <w:p w14:paraId="16B47CF6" w14:textId="77777777" w:rsidR="00FC3BD1" w:rsidRDefault="00FC3BD1" w:rsidP="008A557B">
      <w:pPr>
        <w:rPr>
          <w:lang w:val="en-US"/>
        </w:rPr>
      </w:pPr>
    </w:p>
    <w:p w14:paraId="252AA2D7" w14:textId="77777777" w:rsidR="00FC3BD1" w:rsidRDefault="00FC3BD1" w:rsidP="008A557B">
      <w:pPr>
        <w:rPr>
          <w:lang w:val="en-US"/>
        </w:rPr>
      </w:pPr>
      <w:r w:rsidRPr="00FC3BD1">
        <w:rPr>
          <w:noProof/>
          <w:lang w:val="fr-FR" w:eastAsia="fr-FR"/>
        </w:rPr>
        <w:drawing>
          <wp:inline distT="0" distB="0" distL="0" distR="0" wp14:anchorId="433C94A2" wp14:editId="061EEF56">
            <wp:extent cx="5759450" cy="38760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D1CB" w14:textId="77777777" w:rsidR="00D7356E" w:rsidRDefault="00D7356E" w:rsidP="008A557B">
      <w:pPr>
        <w:rPr>
          <w:lang w:val="en-US"/>
        </w:rPr>
      </w:pPr>
    </w:p>
    <w:p w14:paraId="2D3E41B9" w14:textId="77777777" w:rsidR="00FC3BD1" w:rsidRPr="00E503B5" w:rsidRDefault="00FC3BD1" w:rsidP="00FC3BD1">
      <w:pPr>
        <w:jc w:val="center"/>
        <w:rPr>
          <w:rFonts w:ascii="Times New Roman" w:hAnsi="Times New Roman"/>
          <w:sz w:val="36"/>
          <w:szCs w:val="36"/>
          <w:lang w:val="en-US"/>
        </w:rPr>
      </w:pPr>
      <w:r w:rsidRPr="00E503B5">
        <w:rPr>
          <w:sz w:val="36"/>
          <w:szCs w:val="36"/>
          <w:lang w:val="en-US"/>
        </w:rPr>
        <w:t>BASE SPECIFICATIONS</w:t>
      </w:r>
    </w:p>
    <w:p w14:paraId="486C1C1D" w14:textId="77777777" w:rsidR="00FC3BD1" w:rsidRDefault="00FC3BD1" w:rsidP="008A557B">
      <w:pPr>
        <w:rPr>
          <w:lang w:val="en-US"/>
        </w:rPr>
      </w:pPr>
    </w:p>
    <w:p w14:paraId="767F706E" w14:textId="77777777" w:rsidR="00FC3BD1" w:rsidRDefault="00FC3BD1" w:rsidP="008A557B">
      <w:pPr>
        <w:rPr>
          <w:lang w:val="en-US"/>
        </w:rPr>
      </w:pPr>
    </w:p>
    <w:p w14:paraId="12091B62" w14:textId="77777777" w:rsidR="00FC3BD1" w:rsidRDefault="00FC3BD1" w:rsidP="00FC3BD1">
      <w:pPr>
        <w:rPr>
          <w:b/>
          <w:lang w:val="en-US"/>
        </w:rPr>
      </w:pPr>
      <w:r w:rsidRPr="00FC3BD1">
        <w:rPr>
          <w:b/>
          <w:lang w:val="en-US"/>
        </w:rPr>
        <w:t xml:space="preserve">ENGINE TYPE: 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Pr="00FC3BD1">
        <w:rPr>
          <w:lang w:val="en-US"/>
        </w:rPr>
        <w:t>4.5L V8 Turbo-diesel (195hp)</w:t>
      </w:r>
      <w:r w:rsidR="00BB2253">
        <w:rPr>
          <w:lang w:val="en-US"/>
        </w:rPr>
        <w:t xml:space="preserve"> Toyota</w:t>
      </w:r>
    </w:p>
    <w:p w14:paraId="026C35FA" w14:textId="77777777" w:rsidR="00FC3BD1" w:rsidRDefault="00FC3BD1" w:rsidP="00FC3BD1">
      <w:pPr>
        <w:rPr>
          <w:b/>
          <w:lang w:val="en-US"/>
        </w:rPr>
      </w:pPr>
    </w:p>
    <w:p w14:paraId="0C5F7437" w14:textId="77777777" w:rsidR="00FC3BD1" w:rsidRDefault="00FC3BD1" w:rsidP="00FC3BD1">
      <w:pPr>
        <w:rPr>
          <w:b/>
          <w:lang w:val="en-US"/>
        </w:rPr>
      </w:pPr>
    </w:p>
    <w:p w14:paraId="44FA24E5" w14:textId="77777777" w:rsidR="00FC3BD1" w:rsidRPr="00FC3BD1" w:rsidRDefault="00FC3BD1" w:rsidP="00FC3BD1">
      <w:pPr>
        <w:rPr>
          <w:lang w:val="en-US"/>
        </w:rPr>
      </w:pPr>
      <w:r w:rsidRPr="00FC3BD1">
        <w:rPr>
          <w:b/>
          <w:lang w:val="en-US"/>
        </w:rPr>
        <w:t>TRANSMISSION TYPE:</w:t>
      </w:r>
      <w:r w:rsidRPr="00FC3BD1">
        <w:rPr>
          <w:lang w:val="en-US"/>
        </w:rPr>
        <w:t xml:space="preserve"> </w:t>
      </w:r>
      <w:r>
        <w:rPr>
          <w:lang w:val="en-US"/>
        </w:rPr>
        <w:tab/>
      </w:r>
      <w:r w:rsidRPr="00FC3BD1">
        <w:rPr>
          <w:lang w:val="en-US"/>
        </w:rPr>
        <w:t>5-Speed Manual</w:t>
      </w:r>
    </w:p>
    <w:p w14:paraId="4B663787" w14:textId="77777777" w:rsidR="00FC3BD1" w:rsidRPr="00FC3BD1" w:rsidRDefault="00FC3BD1" w:rsidP="00FC3BD1">
      <w:pPr>
        <w:rPr>
          <w:b/>
          <w:lang w:val="en-US"/>
        </w:rPr>
      </w:pPr>
    </w:p>
    <w:p w14:paraId="2B6D1880" w14:textId="77777777" w:rsidR="00FC3BD1" w:rsidRDefault="00FC3BD1" w:rsidP="00FC3BD1">
      <w:pPr>
        <w:rPr>
          <w:b/>
          <w:lang w:val="en-US"/>
        </w:rPr>
      </w:pPr>
    </w:p>
    <w:p w14:paraId="1351B3E7" w14:textId="77777777" w:rsidR="00FC3BD1" w:rsidRDefault="00FC3BD1" w:rsidP="00FC3BD1">
      <w:pPr>
        <w:rPr>
          <w:b/>
          <w:lang w:val="en-US"/>
        </w:rPr>
      </w:pPr>
      <w:r w:rsidRPr="00FC3BD1">
        <w:rPr>
          <w:b/>
          <w:lang w:val="en-US"/>
        </w:rPr>
        <w:t xml:space="preserve">MAXIMUM TORQUE: </w:t>
      </w:r>
      <w:r>
        <w:rPr>
          <w:b/>
          <w:lang w:val="en-US"/>
        </w:rPr>
        <w:tab/>
      </w:r>
      <w:r w:rsidRPr="00FC3BD1">
        <w:rPr>
          <w:lang w:val="en-US"/>
        </w:rPr>
        <w:t>430 Nm @ 1200 - 3200 rpm</w:t>
      </w:r>
    </w:p>
    <w:p w14:paraId="406F70BF" w14:textId="77777777" w:rsidR="00FC3BD1" w:rsidRDefault="00FC3BD1" w:rsidP="00FC3BD1">
      <w:pPr>
        <w:rPr>
          <w:b/>
          <w:lang w:val="en-US"/>
        </w:rPr>
      </w:pPr>
    </w:p>
    <w:p w14:paraId="0E452256" w14:textId="77777777" w:rsidR="00FC3BD1" w:rsidRDefault="00FC3BD1" w:rsidP="00FC3BD1">
      <w:pPr>
        <w:rPr>
          <w:b/>
          <w:lang w:val="en-US"/>
        </w:rPr>
      </w:pPr>
    </w:p>
    <w:p w14:paraId="0D42F3A5" w14:textId="77777777" w:rsidR="004811DF" w:rsidRDefault="004811DF" w:rsidP="00FC3BD1">
      <w:pPr>
        <w:rPr>
          <w:b/>
          <w:lang w:val="en-US"/>
        </w:rPr>
      </w:pPr>
    </w:p>
    <w:p w14:paraId="5C89AF78" w14:textId="77777777" w:rsidR="004811DF" w:rsidRDefault="004811DF" w:rsidP="00FC3BD1">
      <w:pPr>
        <w:rPr>
          <w:b/>
          <w:lang w:val="en-US"/>
        </w:rPr>
      </w:pPr>
    </w:p>
    <w:p w14:paraId="291D8715" w14:textId="77777777" w:rsidR="00FC3BD1" w:rsidRPr="00FC3BD1" w:rsidRDefault="00FC3BD1" w:rsidP="00FC3BD1">
      <w:pPr>
        <w:rPr>
          <w:lang w:val="en-US"/>
        </w:rPr>
      </w:pPr>
      <w:r w:rsidRPr="00FC3BD1">
        <w:rPr>
          <w:b/>
          <w:lang w:val="en-US"/>
        </w:rPr>
        <w:t>POWER:</w:t>
      </w:r>
      <w:r w:rsidRPr="00FC3BD1"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FC3BD1">
        <w:rPr>
          <w:lang w:val="en-US"/>
        </w:rPr>
        <w:t>145 kW (195hp)</w:t>
      </w:r>
    </w:p>
    <w:p w14:paraId="6CD3E719" w14:textId="77777777" w:rsidR="00FC3BD1" w:rsidRPr="00FC3BD1" w:rsidRDefault="00FC3BD1" w:rsidP="00FC3BD1">
      <w:pPr>
        <w:rPr>
          <w:b/>
          <w:lang w:val="en-US"/>
        </w:rPr>
      </w:pPr>
    </w:p>
    <w:p w14:paraId="1855AC4F" w14:textId="77777777" w:rsidR="00FC3BD1" w:rsidRDefault="00FC3BD1" w:rsidP="00FC3BD1">
      <w:pPr>
        <w:rPr>
          <w:b/>
          <w:lang w:val="en-US"/>
        </w:rPr>
      </w:pPr>
    </w:p>
    <w:p w14:paraId="29C020DA" w14:textId="77777777" w:rsidR="00FC3BD1" w:rsidRPr="00FC3BD1" w:rsidRDefault="00FC3BD1" w:rsidP="00FC3BD1">
      <w:pPr>
        <w:rPr>
          <w:lang w:val="en-US"/>
        </w:rPr>
      </w:pPr>
      <w:r w:rsidRPr="00FC3BD1">
        <w:rPr>
          <w:b/>
          <w:lang w:val="en-US"/>
        </w:rPr>
        <w:t xml:space="preserve">MAX SPEED: 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Pr="00FC3BD1">
        <w:rPr>
          <w:lang w:val="en-US"/>
        </w:rPr>
        <w:t xml:space="preserve">100 km/h </w:t>
      </w:r>
    </w:p>
    <w:p w14:paraId="4AB90FFB" w14:textId="77777777" w:rsidR="00FC3BD1" w:rsidRDefault="00FC3BD1" w:rsidP="00FC3BD1">
      <w:pPr>
        <w:rPr>
          <w:b/>
          <w:lang w:val="en-US"/>
        </w:rPr>
      </w:pPr>
    </w:p>
    <w:p w14:paraId="38A6E048" w14:textId="77777777" w:rsidR="00FC3BD1" w:rsidRDefault="00FC3BD1" w:rsidP="00FC3BD1">
      <w:pPr>
        <w:rPr>
          <w:b/>
          <w:lang w:val="en-US"/>
        </w:rPr>
      </w:pPr>
    </w:p>
    <w:p w14:paraId="74F70AA9" w14:textId="77777777" w:rsidR="00FC3BD1" w:rsidRPr="00FC3BD1" w:rsidRDefault="00FC3BD1" w:rsidP="00FC3BD1">
      <w:pPr>
        <w:rPr>
          <w:b/>
          <w:lang w:val="en-US"/>
        </w:rPr>
      </w:pPr>
      <w:r w:rsidRPr="00FC3BD1">
        <w:rPr>
          <w:b/>
          <w:lang w:val="en-US"/>
        </w:rPr>
        <w:t>CRUISING RANGE:</w:t>
      </w:r>
      <w:r w:rsidRPr="00FC3BD1">
        <w:rPr>
          <w:lang w:val="en-US"/>
        </w:rPr>
        <w:t xml:space="preserve"> </w:t>
      </w:r>
      <w:r>
        <w:rPr>
          <w:lang w:val="en-US"/>
        </w:rPr>
        <w:tab/>
      </w:r>
      <w:r w:rsidRPr="00FC3BD1">
        <w:rPr>
          <w:lang w:val="en-US"/>
        </w:rPr>
        <w:t>800 km</w:t>
      </w:r>
    </w:p>
    <w:p w14:paraId="4460F3CC" w14:textId="77777777" w:rsidR="00FC3BD1" w:rsidRDefault="00FC3BD1" w:rsidP="00FC3BD1">
      <w:pPr>
        <w:rPr>
          <w:b/>
          <w:lang w:val="en-US"/>
        </w:rPr>
      </w:pPr>
    </w:p>
    <w:p w14:paraId="5675C36E" w14:textId="77777777" w:rsidR="00FC3BD1" w:rsidRDefault="00FC3BD1" w:rsidP="00FC3BD1">
      <w:pPr>
        <w:rPr>
          <w:b/>
          <w:lang w:val="en-US"/>
        </w:rPr>
      </w:pPr>
    </w:p>
    <w:p w14:paraId="7ED7497E" w14:textId="77777777" w:rsidR="00FC3BD1" w:rsidRDefault="00FC3BD1" w:rsidP="00FC3BD1">
      <w:pPr>
        <w:rPr>
          <w:b/>
          <w:lang w:val="en-US"/>
        </w:rPr>
      </w:pPr>
      <w:r w:rsidRPr="00FC3BD1">
        <w:rPr>
          <w:b/>
          <w:lang w:val="en-US"/>
        </w:rPr>
        <w:t xml:space="preserve">BRAKE TYPE 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Pr="00FC3BD1">
        <w:rPr>
          <w:lang w:val="en-US"/>
        </w:rPr>
        <w:t>Ventilated 6 Piston Disc Brakes /</w:t>
      </w:r>
    </w:p>
    <w:p w14:paraId="242B749D" w14:textId="77777777" w:rsidR="00FC3BD1" w:rsidRPr="00FC3BD1" w:rsidRDefault="00FC3BD1" w:rsidP="00FC3BD1">
      <w:pPr>
        <w:rPr>
          <w:lang w:val="en-US"/>
        </w:rPr>
      </w:pPr>
      <w:r w:rsidRPr="00FC3BD1">
        <w:rPr>
          <w:b/>
          <w:lang w:val="en-US"/>
        </w:rPr>
        <w:t>(FRONT/REAR):</w:t>
      </w:r>
      <w:r w:rsidRPr="00FC3BD1"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 w:rsidRPr="00FC3BD1">
        <w:rPr>
          <w:lang w:val="en-US"/>
        </w:rPr>
        <w:t>4 Piston Disc Brakes</w:t>
      </w:r>
    </w:p>
    <w:p w14:paraId="32257F08" w14:textId="77777777" w:rsidR="00FC3BD1" w:rsidRPr="00FC3BD1" w:rsidRDefault="00FC3BD1" w:rsidP="00FC3BD1">
      <w:pPr>
        <w:rPr>
          <w:b/>
          <w:lang w:val="en-US"/>
        </w:rPr>
      </w:pPr>
    </w:p>
    <w:p w14:paraId="63872122" w14:textId="77777777" w:rsidR="00FC3BD1" w:rsidRDefault="00FC3BD1" w:rsidP="00FC3BD1">
      <w:pPr>
        <w:rPr>
          <w:lang w:val="en-US"/>
        </w:rPr>
      </w:pPr>
    </w:p>
    <w:p w14:paraId="520EFD47" w14:textId="77777777" w:rsidR="00FC3BD1" w:rsidRDefault="00FC3BD1" w:rsidP="00FC3BD1">
      <w:pPr>
        <w:rPr>
          <w:lang w:val="en-US"/>
        </w:rPr>
      </w:pPr>
      <w:r w:rsidRPr="00850602">
        <w:rPr>
          <w:b/>
          <w:lang w:val="en-US"/>
        </w:rPr>
        <w:t>FUEL TANK CAPACITY:</w:t>
      </w:r>
      <w:r w:rsidR="00850602">
        <w:rPr>
          <w:lang w:val="en-US"/>
        </w:rPr>
        <w:tab/>
      </w:r>
      <w:r w:rsidRPr="00FC3BD1">
        <w:rPr>
          <w:lang w:val="en-US"/>
        </w:rPr>
        <w:t>2 x 90 Liters</w:t>
      </w:r>
    </w:p>
    <w:p w14:paraId="24176429" w14:textId="77777777" w:rsidR="00850602" w:rsidRPr="00FC3BD1" w:rsidRDefault="00850602" w:rsidP="00FC3BD1">
      <w:pPr>
        <w:rPr>
          <w:lang w:val="en-US"/>
        </w:rPr>
      </w:pPr>
    </w:p>
    <w:p w14:paraId="306A4ACB" w14:textId="77777777" w:rsidR="00FC3BD1" w:rsidRPr="00FC3BD1" w:rsidRDefault="00FC3BD1" w:rsidP="00FC3BD1">
      <w:pPr>
        <w:rPr>
          <w:lang w:val="en-US"/>
        </w:rPr>
      </w:pPr>
      <w:r w:rsidRPr="00850602">
        <w:rPr>
          <w:b/>
          <w:lang w:val="en-US"/>
        </w:rPr>
        <w:t>CURB WEIGHT:</w:t>
      </w:r>
      <w:r w:rsidRPr="00FC3BD1">
        <w:rPr>
          <w:lang w:val="en-US"/>
        </w:rPr>
        <w:t xml:space="preserve"> </w:t>
      </w:r>
      <w:r w:rsidR="00850602">
        <w:rPr>
          <w:lang w:val="en-US"/>
        </w:rPr>
        <w:tab/>
      </w:r>
      <w:r w:rsidR="00850602">
        <w:rPr>
          <w:lang w:val="en-US"/>
        </w:rPr>
        <w:tab/>
      </w:r>
      <w:r w:rsidRPr="00FC3BD1">
        <w:rPr>
          <w:lang w:val="en-US"/>
        </w:rPr>
        <w:t>5100 kg (Standard Equipment &amp; Protection)</w:t>
      </w:r>
    </w:p>
    <w:p w14:paraId="78C415AD" w14:textId="77777777" w:rsidR="00850602" w:rsidRDefault="00850602" w:rsidP="00FC3BD1">
      <w:pPr>
        <w:rPr>
          <w:lang w:val="en-US"/>
        </w:rPr>
      </w:pPr>
    </w:p>
    <w:p w14:paraId="15807613" w14:textId="77777777" w:rsidR="00FC3BD1" w:rsidRDefault="00FC3BD1" w:rsidP="00FC3BD1">
      <w:pPr>
        <w:rPr>
          <w:lang w:val="en-US"/>
        </w:rPr>
      </w:pPr>
      <w:r w:rsidRPr="00850602">
        <w:rPr>
          <w:b/>
          <w:lang w:val="en-US"/>
        </w:rPr>
        <w:t>PAYLOAD:</w:t>
      </w:r>
      <w:r w:rsidRPr="00FC3BD1">
        <w:rPr>
          <w:lang w:val="en-US"/>
        </w:rPr>
        <w:t xml:space="preserve"> </w:t>
      </w:r>
      <w:r w:rsidR="00850602">
        <w:rPr>
          <w:lang w:val="en-US"/>
        </w:rPr>
        <w:tab/>
      </w:r>
      <w:r w:rsidR="00850602">
        <w:rPr>
          <w:lang w:val="en-US"/>
        </w:rPr>
        <w:tab/>
      </w:r>
      <w:r w:rsidR="00850602">
        <w:rPr>
          <w:lang w:val="en-US"/>
        </w:rPr>
        <w:tab/>
      </w:r>
      <w:r w:rsidRPr="00FC3BD1">
        <w:rPr>
          <w:lang w:val="en-US"/>
        </w:rPr>
        <w:t>1000 kg</w:t>
      </w:r>
    </w:p>
    <w:p w14:paraId="7C3E83DA" w14:textId="77777777" w:rsidR="00850602" w:rsidRDefault="00850602" w:rsidP="00FC3BD1">
      <w:pPr>
        <w:rPr>
          <w:lang w:val="en-US"/>
        </w:rPr>
      </w:pPr>
    </w:p>
    <w:p w14:paraId="055530F1" w14:textId="77777777" w:rsidR="004A14B4" w:rsidRDefault="004A14B4" w:rsidP="00FC3BD1">
      <w:pPr>
        <w:rPr>
          <w:lang w:val="en-US"/>
        </w:rPr>
      </w:pPr>
      <w:r>
        <w:rPr>
          <w:b/>
          <w:lang w:val="en-US"/>
        </w:rPr>
        <w:t>SEATING: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Pr="004A14B4">
        <w:rPr>
          <w:lang w:val="en-US"/>
        </w:rPr>
        <w:t>2 + 6</w:t>
      </w:r>
    </w:p>
    <w:p w14:paraId="30435303" w14:textId="77777777" w:rsidR="004A14B4" w:rsidRDefault="004A14B4" w:rsidP="00FC3BD1">
      <w:pPr>
        <w:rPr>
          <w:lang w:val="en-US"/>
        </w:rPr>
      </w:pPr>
    </w:p>
    <w:p w14:paraId="21D45C2E" w14:textId="77777777" w:rsidR="004A14B4" w:rsidRDefault="004A14B4" w:rsidP="00FC3BD1">
      <w:pPr>
        <w:rPr>
          <w:lang w:val="en-US"/>
        </w:rPr>
      </w:pPr>
      <w:r>
        <w:rPr>
          <w:b/>
          <w:lang w:val="en-US"/>
        </w:rPr>
        <w:t>DOORS: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</w:t>
      </w:r>
    </w:p>
    <w:p w14:paraId="6AE10C20" w14:textId="77777777" w:rsidR="004A14B4" w:rsidRDefault="004A14B4" w:rsidP="00FC3BD1">
      <w:pPr>
        <w:rPr>
          <w:lang w:val="en-US"/>
        </w:rPr>
      </w:pPr>
    </w:p>
    <w:p w14:paraId="569B2966" w14:textId="77777777" w:rsidR="004A14B4" w:rsidRPr="004A14B4" w:rsidRDefault="004A14B4" w:rsidP="00FC3BD1">
      <w:pPr>
        <w:rPr>
          <w:b/>
          <w:lang w:val="en-US"/>
        </w:rPr>
      </w:pPr>
      <w:r>
        <w:rPr>
          <w:b/>
          <w:lang w:val="en-US"/>
        </w:rPr>
        <w:t>ROOF TURRET WITH HATCH OPTIONAL</w:t>
      </w:r>
    </w:p>
    <w:p w14:paraId="19901EF9" w14:textId="77777777" w:rsidR="00D7356E" w:rsidRDefault="00D7356E" w:rsidP="00FC3BD1">
      <w:pPr>
        <w:rPr>
          <w:lang w:val="en-US"/>
        </w:rPr>
      </w:pPr>
    </w:p>
    <w:p w14:paraId="49010608" w14:textId="77777777" w:rsidR="00FC3BD1" w:rsidRPr="00FC3BD1" w:rsidRDefault="00FC3BD1" w:rsidP="00FC3BD1">
      <w:pPr>
        <w:rPr>
          <w:lang w:val="en-US"/>
        </w:rPr>
      </w:pPr>
      <w:r w:rsidRPr="00FC3BD1">
        <w:rPr>
          <w:lang w:val="en-US"/>
        </w:rPr>
        <w:t>Heavy duty suspensions, axles, category leading ground clearance and independent cooling systems are just some of the features that increase the vehicle’s utility and usability. The Terrier LT-79 was designed to offer law enforcement teams a highly armored vehicle that stays within budget.</w:t>
      </w:r>
    </w:p>
    <w:p w14:paraId="47513700" w14:textId="77777777" w:rsidR="00FC3BD1" w:rsidRPr="00FC3BD1" w:rsidRDefault="00D7356E" w:rsidP="00FC3BD1">
      <w:pPr>
        <w:rPr>
          <w:lang w:val="en-US"/>
        </w:rPr>
      </w:pPr>
      <w:r>
        <w:rPr>
          <w:lang w:val="en-US"/>
        </w:rPr>
        <w:t xml:space="preserve">A </w:t>
      </w:r>
      <w:r w:rsidR="00FC3BD1" w:rsidRPr="00FC3BD1">
        <w:rPr>
          <w:lang w:val="en-US"/>
        </w:rPr>
        <w:t>unique Thought Design Process offers a choice of over forty customization options, ensuring that all our vehicles come with maximum flexibility. This process allows us to reduce both cost and production time, and lets us deliver a vehicle suited to your exact needs.</w:t>
      </w:r>
    </w:p>
    <w:p w14:paraId="11B7C987" w14:textId="77777777" w:rsidR="00FC3BD1" w:rsidRDefault="00FC3BD1" w:rsidP="008A557B">
      <w:pPr>
        <w:rPr>
          <w:lang w:val="en-US"/>
        </w:rPr>
      </w:pPr>
    </w:p>
    <w:p w14:paraId="52BB014E" w14:textId="77777777" w:rsidR="004A14B4" w:rsidRDefault="004A14B4" w:rsidP="004A14B4">
      <w:pPr>
        <w:rPr>
          <w:rFonts w:cs="Arial"/>
          <w:b/>
          <w:sz w:val="22"/>
          <w:szCs w:val="22"/>
          <w:lang w:val="en-US"/>
        </w:rPr>
      </w:pPr>
    </w:p>
    <w:p w14:paraId="6B2DEF31" w14:textId="77777777" w:rsidR="004A14B4" w:rsidRPr="003B3260" w:rsidRDefault="004A14B4" w:rsidP="004A14B4">
      <w:pPr>
        <w:rPr>
          <w:rFonts w:cs="Arial"/>
          <w:b/>
          <w:sz w:val="22"/>
          <w:szCs w:val="22"/>
          <w:lang w:val="en-US"/>
        </w:rPr>
      </w:pPr>
      <w:r w:rsidRPr="003B3260">
        <w:rPr>
          <w:rFonts w:cs="Arial"/>
          <w:b/>
          <w:sz w:val="22"/>
          <w:szCs w:val="22"/>
          <w:lang w:val="en-US"/>
        </w:rPr>
        <w:t>RUNNING GEAR</w:t>
      </w:r>
    </w:p>
    <w:p w14:paraId="5C3E0D2E" w14:textId="77777777" w:rsidR="004A14B4" w:rsidRDefault="004A14B4" w:rsidP="004A14B4">
      <w:pPr>
        <w:rPr>
          <w:rFonts w:cs="Arial"/>
          <w:sz w:val="22"/>
          <w:szCs w:val="22"/>
          <w:lang w:val="en-US"/>
        </w:rPr>
      </w:pPr>
    </w:p>
    <w:p w14:paraId="538C8A95" w14:textId="77777777" w:rsidR="004A14B4" w:rsidRPr="003B3260" w:rsidRDefault="004A14B4" w:rsidP="004A14B4">
      <w:pPr>
        <w:rPr>
          <w:rFonts w:cs="Arial"/>
          <w:sz w:val="22"/>
          <w:szCs w:val="22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Drive-line </w:t>
      </w:r>
      <w:r w:rsidRPr="003B3260">
        <w:rPr>
          <w:rFonts w:cs="Arial"/>
          <w:sz w:val="22"/>
          <w:szCs w:val="22"/>
          <w:lang w:val="en-US"/>
        </w:rPr>
        <w:tab/>
      </w:r>
      <w:r w:rsidRPr="003B3260">
        <w:rPr>
          <w:rFonts w:cs="Arial"/>
          <w:sz w:val="22"/>
          <w:szCs w:val="22"/>
          <w:lang w:val="en-US"/>
        </w:rPr>
        <w:tab/>
        <w:t>Selectable 4x4</w:t>
      </w:r>
    </w:p>
    <w:p w14:paraId="51AD4D0C" w14:textId="77777777" w:rsidR="004A14B4" w:rsidRPr="003B3260" w:rsidRDefault="004A14B4" w:rsidP="004A14B4">
      <w:pPr>
        <w:rPr>
          <w:rFonts w:cs="Arial"/>
          <w:sz w:val="22"/>
          <w:szCs w:val="22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Steering </w:t>
      </w:r>
      <w:r w:rsidRPr="003B3260">
        <w:rPr>
          <w:rFonts w:cs="Arial"/>
          <w:sz w:val="22"/>
          <w:szCs w:val="22"/>
          <w:lang w:val="en-US"/>
        </w:rPr>
        <w:tab/>
      </w:r>
      <w:r w:rsidRPr="003B3260">
        <w:rPr>
          <w:rFonts w:cs="Arial"/>
          <w:sz w:val="22"/>
          <w:szCs w:val="22"/>
          <w:lang w:val="en-US"/>
        </w:rPr>
        <w:tab/>
        <w:t>LHD / RHD, Hydraulically Assisted</w:t>
      </w:r>
    </w:p>
    <w:p w14:paraId="007193D0" w14:textId="77777777" w:rsidR="004A14B4" w:rsidRPr="003B3260" w:rsidRDefault="004A14B4" w:rsidP="004A14B4">
      <w:pPr>
        <w:rPr>
          <w:rFonts w:cs="Arial"/>
          <w:sz w:val="22"/>
          <w:szCs w:val="22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Suspension </w:t>
      </w:r>
      <w:r w:rsidRPr="003B3260">
        <w:rPr>
          <w:rFonts w:cs="Arial"/>
          <w:sz w:val="22"/>
          <w:szCs w:val="22"/>
          <w:lang w:val="en-US"/>
        </w:rPr>
        <w:tab/>
      </w:r>
      <w:r w:rsidRPr="003B3260">
        <w:rPr>
          <w:rFonts w:cs="Arial"/>
          <w:sz w:val="22"/>
          <w:szCs w:val="22"/>
          <w:lang w:val="en-US"/>
        </w:rPr>
        <w:tab/>
        <w:t xml:space="preserve">Front – coil springs with </w:t>
      </w:r>
      <w:proofErr w:type="gramStart"/>
      <w:r w:rsidRPr="003B3260">
        <w:rPr>
          <w:rFonts w:cs="Arial"/>
          <w:sz w:val="22"/>
          <w:szCs w:val="22"/>
          <w:lang w:val="en-US"/>
        </w:rPr>
        <w:t>hydraulic  shock</w:t>
      </w:r>
      <w:proofErr w:type="gramEnd"/>
      <w:r w:rsidRPr="003B3260">
        <w:rPr>
          <w:rFonts w:cs="Arial"/>
          <w:sz w:val="22"/>
          <w:szCs w:val="22"/>
          <w:lang w:val="en-US"/>
        </w:rPr>
        <w:t xml:space="preserve"> absorbers</w:t>
      </w:r>
    </w:p>
    <w:p w14:paraId="20404CDC" w14:textId="77777777" w:rsidR="004A14B4" w:rsidRPr="003B3260" w:rsidRDefault="004A14B4" w:rsidP="004A14B4">
      <w:pPr>
        <w:ind w:left="1416" w:firstLine="708"/>
        <w:rPr>
          <w:rFonts w:cs="Arial"/>
          <w:sz w:val="22"/>
          <w:szCs w:val="22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Rear – leaf springs with </w:t>
      </w:r>
      <w:proofErr w:type="gramStart"/>
      <w:r w:rsidRPr="003B3260">
        <w:rPr>
          <w:rFonts w:cs="Arial"/>
          <w:sz w:val="22"/>
          <w:szCs w:val="22"/>
          <w:lang w:val="en-US"/>
        </w:rPr>
        <w:t>hydraulic  shock</w:t>
      </w:r>
      <w:proofErr w:type="gramEnd"/>
      <w:r w:rsidRPr="003B3260">
        <w:rPr>
          <w:rFonts w:cs="Arial"/>
          <w:sz w:val="22"/>
          <w:szCs w:val="22"/>
          <w:lang w:val="en-US"/>
        </w:rPr>
        <w:t xml:space="preserve"> absorbers</w:t>
      </w:r>
    </w:p>
    <w:p w14:paraId="5DD15389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Rims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8.5 x 17” steel wheels</w:t>
      </w:r>
    </w:p>
    <w:p w14:paraId="427E9C47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Tires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285/75 R17</w:t>
      </w:r>
    </w:p>
    <w:p w14:paraId="0E3E285D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Run Flats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Standard</w:t>
      </w:r>
    </w:p>
    <w:p w14:paraId="019F1FBA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STIS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Optional</w:t>
      </w:r>
    </w:p>
    <w:p w14:paraId="5090CEED" w14:textId="77777777" w:rsidR="004A14B4" w:rsidRPr="003B3260" w:rsidRDefault="004A14B4" w:rsidP="004A14B4">
      <w:pPr>
        <w:rPr>
          <w:rFonts w:cs="Arial"/>
          <w:sz w:val="22"/>
          <w:szCs w:val="22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Brakes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Ventilated Disc, Rear Drum Brakes</w:t>
      </w:r>
    </w:p>
    <w:p w14:paraId="5E5F4851" w14:textId="77777777" w:rsidR="004A14B4" w:rsidRPr="003B3260" w:rsidRDefault="004A14B4" w:rsidP="004A14B4">
      <w:pPr>
        <w:rPr>
          <w:rFonts w:cs="Arial"/>
          <w:sz w:val="22"/>
          <w:szCs w:val="22"/>
          <w:lang w:val="en-US"/>
        </w:rPr>
      </w:pPr>
    </w:p>
    <w:p w14:paraId="08663827" w14:textId="77777777" w:rsidR="004A14B4" w:rsidRPr="003B3260" w:rsidRDefault="004A14B4" w:rsidP="004A14B4">
      <w:pPr>
        <w:rPr>
          <w:rFonts w:cs="Arial"/>
          <w:sz w:val="22"/>
          <w:szCs w:val="22"/>
          <w:lang w:val="en-US"/>
        </w:rPr>
      </w:pPr>
    </w:p>
    <w:p w14:paraId="5484D2C9" w14:textId="77777777" w:rsidR="004A14B4" w:rsidRPr="003B3260" w:rsidRDefault="004A14B4" w:rsidP="004A14B4">
      <w:pPr>
        <w:rPr>
          <w:rFonts w:cs="Arial"/>
          <w:b/>
          <w:sz w:val="22"/>
          <w:szCs w:val="22"/>
          <w:lang w:val="en-US"/>
        </w:rPr>
      </w:pPr>
      <w:r w:rsidRPr="003B3260">
        <w:rPr>
          <w:rFonts w:cs="Arial"/>
          <w:b/>
          <w:sz w:val="22"/>
          <w:szCs w:val="22"/>
          <w:lang w:val="en-US"/>
        </w:rPr>
        <w:t>MOBILITY</w:t>
      </w:r>
    </w:p>
    <w:p w14:paraId="06973FB7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Max Speed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  <w:t>1</w:t>
      </w:r>
      <w:r w:rsidRPr="003B3260">
        <w:rPr>
          <w:rFonts w:cs="Arial"/>
          <w:lang w:val="en-US"/>
        </w:rPr>
        <w:t>00 km/h</w:t>
      </w:r>
    </w:p>
    <w:p w14:paraId="73740906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Turning Circle  </w:t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14.4 m</w:t>
      </w:r>
    </w:p>
    <w:p w14:paraId="458B1833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Fuel Range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800 km</w:t>
      </w:r>
    </w:p>
    <w:p w14:paraId="042C4176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Grade-ability 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70%</w:t>
      </w:r>
    </w:p>
    <w:p w14:paraId="30D7F2AE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Static Side Slope </w:t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20%</w:t>
      </w:r>
    </w:p>
    <w:p w14:paraId="6785DA7F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Vertical Step 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300 mm</w:t>
      </w:r>
    </w:p>
    <w:p w14:paraId="151C1973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Trench Crossing </w:t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600 mm</w:t>
      </w:r>
    </w:p>
    <w:p w14:paraId="7209060C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Fording Depth  </w:t>
      </w:r>
      <w:r>
        <w:rPr>
          <w:rFonts w:cs="Arial"/>
          <w:lang w:val="en-US"/>
        </w:rPr>
        <w:tab/>
      </w:r>
      <w:r w:rsidRPr="003B3260">
        <w:rPr>
          <w:rFonts w:cs="Arial"/>
          <w:lang w:val="en-US"/>
        </w:rPr>
        <w:t>600 mm</w:t>
      </w:r>
    </w:p>
    <w:p w14:paraId="5F3A002E" w14:textId="77777777" w:rsidR="004A14B4" w:rsidRPr="003B3260" w:rsidRDefault="004A14B4" w:rsidP="004A14B4">
      <w:pPr>
        <w:rPr>
          <w:rFonts w:cs="Arial"/>
          <w:lang w:val="en-US"/>
        </w:rPr>
      </w:pPr>
      <w:r w:rsidRPr="003B3260">
        <w:rPr>
          <w:rFonts w:cs="Arial"/>
          <w:sz w:val="22"/>
          <w:szCs w:val="22"/>
          <w:lang w:val="en-US"/>
        </w:rPr>
        <w:t xml:space="preserve">Approach Angle </w:t>
      </w:r>
      <w:r>
        <w:rPr>
          <w:rFonts w:cs="Arial"/>
          <w:lang w:val="en-US"/>
        </w:rPr>
        <w:tab/>
        <w:t>43°</w:t>
      </w:r>
    </w:p>
    <w:p w14:paraId="4F25CE6F" w14:textId="77777777" w:rsidR="004A14B4" w:rsidRPr="003B3260" w:rsidRDefault="004A14B4" w:rsidP="004A14B4">
      <w:pPr>
        <w:rPr>
          <w:rFonts w:cs="Arial"/>
          <w:sz w:val="22"/>
          <w:szCs w:val="22"/>
          <w:lang w:val="en-US"/>
        </w:rPr>
      </w:pPr>
      <w:r w:rsidRPr="003B3260">
        <w:rPr>
          <w:rFonts w:cs="Arial"/>
          <w:sz w:val="22"/>
          <w:szCs w:val="22"/>
          <w:lang w:val="en-US"/>
        </w:rPr>
        <w:t>Departure Angle</w:t>
      </w:r>
      <w:r>
        <w:rPr>
          <w:rFonts w:cs="Arial"/>
          <w:lang w:val="en-US"/>
        </w:rPr>
        <w:tab/>
        <w:t>36°</w:t>
      </w:r>
    </w:p>
    <w:p w14:paraId="786D5D79" w14:textId="77777777" w:rsidR="004A14B4" w:rsidRPr="003B3260" w:rsidRDefault="004A14B4" w:rsidP="004A14B4">
      <w:pPr>
        <w:rPr>
          <w:rFonts w:cs="Arial"/>
          <w:sz w:val="22"/>
          <w:szCs w:val="22"/>
          <w:lang w:val="en-US"/>
        </w:rPr>
      </w:pPr>
    </w:p>
    <w:p w14:paraId="16A7F368" w14:textId="77777777" w:rsidR="00152984" w:rsidRDefault="00152984" w:rsidP="00E503B5">
      <w:pPr>
        <w:rPr>
          <w:lang w:val="en-US"/>
        </w:rPr>
      </w:pPr>
    </w:p>
    <w:p w14:paraId="4431876A" w14:textId="77777777" w:rsidR="00E503B5" w:rsidRDefault="00E503B5" w:rsidP="00E503B5">
      <w:pPr>
        <w:rPr>
          <w:lang w:val="en-US"/>
        </w:rPr>
      </w:pPr>
    </w:p>
    <w:p w14:paraId="3B24D4E9" w14:textId="77777777" w:rsidR="00E503B5" w:rsidRDefault="00E503B5" w:rsidP="00E503B5">
      <w:pPr>
        <w:rPr>
          <w:lang w:val="en-US"/>
        </w:rPr>
      </w:pPr>
    </w:p>
    <w:p w14:paraId="0F08BB99" w14:textId="77777777" w:rsidR="00E503B5" w:rsidRDefault="00E503B5" w:rsidP="00E503B5">
      <w:pPr>
        <w:rPr>
          <w:lang w:val="en-US"/>
        </w:rPr>
      </w:pPr>
    </w:p>
    <w:p w14:paraId="5D11A4F6" w14:textId="77777777" w:rsidR="00E503B5" w:rsidRDefault="00850602" w:rsidP="00E503B5">
      <w:pPr>
        <w:rPr>
          <w:lang w:val="en-US"/>
        </w:rPr>
      </w:pPr>
      <w:r w:rsidRPr="00850602">
        <w:rPr>
          <w:noProof/>
          <w:lang w:val="fr-FR" w:eastAsia="fr-FR"/>
        </w:rPr>
        <w:drawing>
          <wp:inline distT="0" distB="0" distL="0" distR="0" wp14:anchorId="6BD0599B" wp14:editId="330A8552">
            <wp:extent cx="2972215" cy="44392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5D0B" w14:textId="77777777" w:rsidR="00E503B5" w:rsidRDefault="00E503B5" w:rsidP="00E503B5">
      <w:pPr>
        <w:rPr>
          <w:lang w:val="en-US"/>
        </w:rPr>
      </w:pPr>
    </w:p>
    <w:p w14:paraId="54E82325" w14:textId="77777777" w:rsidR="00E503B5" w:rsidRDefault="00850602" w:rsidP="00E503B5">
      <w:pPr>
        <w:rPr>
          <w:lang w:val="en-US"/>
        </w:rPr>
      </w:pPr>
      <w:r w:rsidRPr="00850602">
        <w:rPr>
          <w:noProof/>
          <w:lang w:val="fr-FR" w:eastAsia="fr-FR"/>
        </w:rPr>
        <w:lastRenderedPageBreak/>
        <w:drawing>
          <wp:inline distT="0" distB="0" distL="0" distR="0" wp14:anchorId="35A977ED" wp14:editId="416A9078">
            <wp:extent cx="4267796" cy="2619741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2C76" w14:textId="77777777" w:rsidR="00E503B5" w:rsidRDefault="00E503B5" w:rsidP="00E503B5">
      <w:pPr>
        <w:rPr>
          <w:lang w:val="en-US"/>
        </w:rPr>
      </w:pPr>
    </w:p>
    <w:p w14:paraId="574BABE5" w14:textId="77777777" w:rsidR="00E503B5" w:rsidRDefault="00E503B5" w:rsidP="00E503B5">
      <w:pPr>
        <w:rPr>
          <w:lang w:val="en-US"/>
        </w:rPr>
      </w:pPr>
    </w:p>
    <w:p w14:paraId="0D0E41CB" w14:textId="77777777" w:rsidR="00962455" w:rsidRDefault="00850602" w:rsidP="009C676E">
      <w:pPr>
        <w:rPr>
          <w:lang w:val="en-US"/>
        </w:rPr>
      </w:pPr>
      <w:r w:rsidRPr="00850602">
        <w:rPr>
          <w:noProof/>
          <w:lang w:val="fr-FR" w:eastAsia="fr-FR"/>
        </w:rPr>
        <w:drawing>
          <wp:inline distT="0" distB="0" distL="0" distR="0" wp14:anchorId="30352F79" wp14:editId="036B13AC">
            <wp:extent cx="4410075" cy="3194395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100" cy="319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B4CD" w14:textId="77777777" w:rsidR="00962455" w:rsidRDefault="00962455" w:rsidP="009C676E">
      <w:pPr>
        <w:rPr>
          <w:lang w:val="en-US"/>
        </w:rPr>
      </w:pPr>
    </w:p>
    <w:p w14:paraId="246B152F" w14:textId="77777777" w:rsidR="00850602" w:rsidRDefault="00850602" w:rsidP="00E503B5">
      <w:pPr>
        <w:rPr>
          <w:b/>
          <w:lang w:val="en-US"/>
        </w:rPr>
      </w:pPr>
    </w:p>
    <w:p w14:paraId="3B187787" w14:textId="77777777" w:rsidR="00850602" w:rsidRDefault="00850602" w:rsidP="00E503B5">
      <w:pPr>
        <w:rPr>
          <w:b/>
          <w:lang w:val="en-US"/>
        </w:rPr>
      </w:pPr>
    </w:p>
    <w:p w14:paraId="34AE4C83" w14:textId="2A966F79" w:rsidR="00E503B5" w:rsidRPr="00C521C0" w:rsidRDefault="00962455" w:rsidP="00E503B5">
      <w:pPr>
        <w:rPr>
          <w:b/>
          <w:lang w:val="it-IT"/>
        </w:rPr>
      </w:pPr>
      <w:r w:rsidRPr="00C521C0">
        <w:rPr>
          <w:b/>
          <w:lang w:val="it-IT"/>
        </w:rPr>
        <w:t xml:space="preserve">PRICE </w:t>
      </w:r>
      <w:r w:rsidR="0022487D" w:rsidRPr="00C521C0">
        <w:rPr>
          <w:b/>
          <w:lang w:val="it-IT"/>
        </w:rPr>
        <w:t>: per Unit</w:t>
      </w:r>
      <w:r w:rsidRPr="00C521C0">
        <w:rPr>
          <w:b/>
          <w:lang w:val="it-IT"/>
        </w:rPr>
        <w:tab/>
      </w:r>
      <w:r w:rsidRPr="00C521C0">
        <w:rPr>
          <w:b/>
          <w:lang w:val="it-IT"/>
        </w:rPr>
        <w:tab/>
      </w:r>
      <w:r w:rsidRPr="00C521C0">
        <w:rPr>
          <w:b/>
          <w:lang w:val="it-IT"/>
        </w:rPr>
        <w:tab/>
      </w:r>
      <w:r w:rsidR="00171369" w:rsidRPr="00C521C0">
        <w:rPr>
          <w:b/>
          <w:lang w:val="it-IT"/>
        </w:rPr>
        <w:t>EUR</w:t>
      </w:r>
      <w:r w:rsidR="0022487D" w:rsidRPr="00C521C0">
        <w:rPr>
          <w:b/>
          <w:lang w:val="it-IT"/>
        </w:rPr>
        <w:t xml:space="preserve">  </w:t>
      </w:r>
      <w:r w:rsidRPr="00C521C0">
        <w:rPr>
          <w:b/>
          <w:lang w:val="it-IT"/>
        </w:rPr>
        <w:t xml:space="preserve"> </w:t>
      </w:r>
      <w:r w:rsidR="00C521C0">
        <w:rPr>
          <w:b/>
          <w:lang w:val="it-IT"/>
        </w:rPr>
        <w:t>320</w:t>
      </w:r>
      <w:r w:rsidR="008A557B" w:rsidRPr="00C521C0">
        <w:rPr>
          <w:b/>
          <w:lang w:val="it-IT"/>
        </w:rPr>
        <w:t>,000.00</w:t>
      </w:r>
      <w:r w:rsidR="00543D30" w:rsidRPr="00C521C0">
        <w:rPr>
          <w:b/>
          <w:lang w:val="it-IT"/>
        </w:rPr>
        <w:t xml:space="preserve">  NETTO  ab Werk </w:t>
      </w:r>
      <w:r w:rsidR="0022487D" w:rsidRPr="00C521C0">
        <w:rPr>
          <w:b/>
          <w:lang w:val="it-IT"/>
        </w:rPr>
        <w:t>Dubai</w:t>
      </w:r>
    </w:p>
    <w:p w14:paraId="1DBA0898" w14:textId="77777777" w:rsidR="0022487D" w:rsidRPr="00C521C0" w:rsidRDefault="0022487D" w:rsidP="00E503B5">
      <w:pPr>
        <w:rPr>
          <w:b/>
          <w:lang w:val="it-IT"/>
        </w:rPr>
      </w:pPr>
      <w:r w:rsidRPr="00C521C0">
        <w:rPr>
          <w:b/>
          <w:lang w:val="it-IT"/>
        </w:rPr>
        <w:t xml:space="preserve">                                           </w:t>
      </w:r>
    </w:p>
    <w:p w14:paraId="04E8823E" w14:textId="77777777" w:rsidR="0022487D" w:rsidRPr="00C521C0" w:rsidRDefault="0022487D" w:rsidP="00E503B5">
      <w:pPr>
        <w:rPr>
          <w:b/>
          <w:lang w:val="it-IT"/>
        </w:rPr>
      </w:pPr>
    </w:p>
    <w:p w14:paraId="66D941E3" w14:textId="77777777" w:rsidR="00D7356E" w:rsidRPr="00C521C0" w:rsidRDefault="00D7356E" w:rsidP="00E503B5">
      <w:pPr>
        <w:rPr>
          <w:b/>
          <w:lang w:val="it-IT"/>
        </w:rPr>
      </w:pPr>
    </w:p>
    <w:p w14:paraId="37C1989A" w14:textId="3A3DE145" w:rsidR="0022487D" w:rsidRPr="00C521C0" w:rsidRDefault="0022487D" w:rsidP="00E503B5">
      <w:pPr>
        <w:rPr>
          <w:b/>
          <w:lang w:val="it-IT"/>
        </w:rPr>
      </w:pPr>
      <w:r w:rsidRPr="00C521C0">
        <w:rPr>
          <w:b/>
          <w:lang w:val="it-IT"/>
        </w:rPr>
        <w:t xml:space="preserve">Price  </w:t>
      </w:r>
      <w:r w:rsidR="00D35A26" w:rsidRPr="00C521C0">
        <w:rPr>
          <w:b/>
          <w:lang w:val="it-IT"/>
        </w:rPr>
        <w:t>10</w:t>
      </w:r>
      <w:r w:rsidRPr="00C521C0">
        <w:rPr>
          <w:b/>
          <w:lang w:val="it-IT"/>
        </w:rPr>
        <w:t xml:space="preserve">0 Units :           Euro     </w:t>
      </w:r>
      <w:r w:rsidR="00C521C0">
        <w:rPr>
          <w:b/>
          <w:lang w:val="it-IT"/>
        </w:rPr>
        <w:t>300</w:t>
      </w:r>
      <w:r w:rsidR="000501C7" w:rsidRPr="00C521C0">
        <w:rPr>
          <w:b/>
          <w:lang w:val="it-IT"/>
        </w:rPr>
        <w:t>,</w:t>
      </w:r>
      <w:r w:rsidR="00C521C0">
        <w:rPr>
          <w:b/>
          <w:lang w:val="it-IT"/>
        </w:rPr>
        <w:t>0</w:t>
      </w:r>
      <w:r w:rsidR="000501C7" w:rsidRPr="00C521C0">
        <w:rPr>
          <w:b/>
          <w:lang w:val="it-IT"/>
        </w:rPr>
        <w:t>00</w:t>
      </w:r>
      <w:r w:rsidRPr="00C521C0">
        <w:rPr>
          <w:b/>
          <w:lang w:val="it-IT"/>
        </w:rPr>
        <w:t>.</w:t>
      </w:r>
      <w:r w:rsidR="000501C7" w:rsidRPr="00C521C0">
        <w:rPr>
          <w:b/>
          <w:lang w:val="it-IT"/>
        </w:rPr>
        <w:t>000</w:t>
      </w:r>
      <w:r w:rsidRPr="00C521C0">
        <w:rPr>
          <w:b/>
          <w:lang w:val="it-IT"/>
        </w:rPr>
        <w:t>- netto</w:t>
      </w:r>
      <w:r w:rsidR="00D35A26" w:rsidRPr="00C521C0">
        <w:rPr>
          <w:b/>
          <w:lang w:val="it-IT"/>
        </w:rPr>
        <w:t xml:space="preserve"> </w:t>
      </w:r>
      <w:r w:rsidR="00C521C0">
        <w:rPr>
          <w:b/>
          <w:lang w:val="it-IT"/>
        </w:rPr>
        <w:t>each</w:t>
      </w:r>
    </w:p>
    <w:p w14:paraId="19081E72" w14:textId="77777777" w:rsidR="0022487D" w:rsidRPr="00C521C0" w:rsidRDefault="0022487D" w:rsidP="00E503B5">
      <w:pPr>
        <w:rPr>
          <w:b/>
          <w:lang w:val="it-IT"/>
        </w:rPr>
      </w:pPr>
      <w:r w:rsidRPr="00C521C0">
        <w:rPr>
          <w:b/>
          <w:lang w:val="it-IT"/>
        </w:rPr>
        <w:t xml:space="preserve">                                   </w:t>
      </w:r>
    </w:p>
    <w:p w14:paraId="6784AE5D" w14:textId="77777777" w:rsidR="0022487D" w:rsidRPr="00C521C0" w:rsidRDefault="0022487D" w:rsidP="00E503B5">
      <w:pPr>
        <w:rPr>
          <w:b/>
          <w:lang w:val="it-IT"/>
        </w:rPr>
      </w:pPr>
    </w:p>
    <w:p w14:paraId="68221367" w14:textId="77777777" w:rsidR="00D35A26" w:rsidRPr="00C521C0" w:rsidRDefault="00D35A26" w:rsidP="00E503B5">
      <w:pPr>
        <w:rPr>
          <w:b/>
          <w:lang w:val="it-IT"/>
        </w:rPr>
      </w:pPr>
    </w:p>
    <w:p w14:paraId="7E4F4CA7" w14:textId="77777777" w:rsidR="00D7356E" w:rsidRPr="00D7356E" w:rsidRDefault="00D35A26" w:rsidP="00E503B5">
      <w:pPr>
        <w:rPr>
          <w:lang w:val="en-US"/>
        </w:rPr>
      </w:pPr>
      <w:r w:rsidRPr="00C521C0">
        <w:rPr>
          <w:b/>
          <w:lang w:val="it-IT"/>
        </w:rPr>
        <w:t xml:space="preserve">  </w:t>
      </w:r>
      <w:r>
        <w:rPr>
          <w:b/>
          <w:lang w:val="en-US"/>
        </w:rPr>
        <w:t xml:space="preserve">DELIVERYTIME  </w:t>
      </w:r>
      <w:r w:rsidR="001B772B">
        <w:rPr>
          <w:b/>
          <w:lang w:val="en-US"/>
        </w:rPr>
        <w:t xml:space="preserve">  ca.</w:t>
      </w:r>
      <w:r>
        <w:rPr>
          <w:b/>
          <w:lang w:val="en-US"/>
        </w:rPr>
        <w:t xml:space="preserve">12 weeks from receipt </w:t>
      </w:r>
      <w:r w:rsidR="001B772B">
        <w:rPr>
          <w:b/>
          <w:lang w:val="en-US"/>
        </w:rPr>
        <w:t>of order</w:t>
      </w:r>
      <w:r>
        <w:rPr>
          <w:b/>
          <w:lang w:val="en-US"/>
        </w:rPr>
        <w:t xml:space="preserve">   </w:t>
      </w:r>
      <w:bookmarkEnd w:id="0"/>
    </w:p>
    <w:sectPr w:rsidR="00D7356E" w:rsidRPr="00D7356E" w:rsidSect="006F186E">
      <w:headerReference w:type="default" r:id="rId12"/>
      <w:pgSz w:w="11906" w:h="16838" w:code="9"/>
      <w:pgMar w:top="1418" w:right="1418" w:bottom="1134" w:left="1418" w:header="113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DB7C7" w14:textId="77777777" w:rsidR="00A04075" w:rsidRDefault="00A04075">
      <w:r>
        <w:separator/>
      </w:r>
    </w:p>
  </w:endnote>
  <w:endnote w:type="continuationSeparator" w:id="0">
    <w:p w14:paraId="7AA01F7B" w14:textId="77777777" w:rsidR="00A04075" w:rsidRDefault="00A0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7D251" w14:textId="77777777" w:rsidR="00A04075" w:rsidRDefault="00A04075">
      <w:r>
        <w:separator/>
      </w:r>
    </w:p>
  </w:footnote>
  <w:footnote w:type="continuationSeparator" w:id="0">
    <w:p w14:paraId="4D4DA6FB" w14:textId="77777777" w:rsidR="00A04075" w:rsidRDefault="00A0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803CC" w14:textId="77777777" w:rsidR="00F11DB3" w:rsidRDefault="00F11DB3">
    <w:pPr>
      <w:rPr>
        <w:rFonts w:ascii="Verdana" w:hAnsi="Verdana"/>
        <w:color w:val="C0C0C0"/>
        <w:sz w:val="28"/>
        <w:lang w:val="en-GB"/>
      </w:rPr>
    </w:pPr>
  </w:p>
  <w:p w14:paraId="688690A8" w14:textId="77777777" w:rsidR="00AC6963" w:rsidRDefault="00AC6963">
    <w:pPr>
      <w:rPr>
        <w:rFonts w:ascii="Verdana" w:hAnsi="Verdana"/>
        <w:color w:val="C0C0C0"/>
        <w:sz w:val="28"/>
        <w:lang w:val="en-GB"/>
      </w:rPr>
    </w:pPr>
  </w:p>
  <w:p w14:paraId="0D687E49" w14:textId="77777777" w:rsidR="00AC6963" w:rsidRDefault="00AC6963">
    <w:pPr>
      <w:rPr>
        <w:rFonts w:ascii="Verdana" w:hAnsi="Verdana"/>
        <w:color w:val="C0C0C0"/>
        <w:sz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42D33"/>
    <w:multiLevelType w:val="multilevel"/>
    <w:tmpl w:val="7B2E3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115C97"/>
    <w:multiLevelType w:val="multilevel"/>
    <w:tmpl w:val="97422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857AE6"/>
    <w:multiLevelType w:val="hybridMultilevel"/>
    <w:tmpl w:val="9DEE31EC"/>
    <w:lvl w:ilvl="0" w:tplc="450AFF6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E546C4"/>
    <w:multiLevelType w:val="multilevel"/>
    <w:tmpl w:val="1C346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FE68D3"/>
    <w:multiLevelType w:val="hybridMultilevel"/>
    <w:tmpl w:val="6AD6FA84"/>
    <w:lvl w:ilvl="0" w:tplc="63762E88">
      <w:start w:val="4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D772FCF"/>
    <w:multiLevelType w:val="hybridMultilevel"/>
    <w:tmpl w:val="F334A9AE"/>
    <w:lvl w:ilvl="0" w:tplc="02641C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3898680">
    <w:abstractNumId w:val="4"/>
  </w:num>
  <w:num w:numId="2" w16cid:durableId="1892880222">
    <w:abstractNumId w:val="0"/>
  </w:num>
  <w:num w:numId="3" w16cid:durableId="1194728843">
    <w:abstractNumId w:val="5"/>
  </w:num>
  <w:num w:numId="4" w16cid:durableId="341861695">
    <w:abstractNumId w:val="3"/>
  </w:num>
  <w:num w:numId="5" w16cid:durableId="18702172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3081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b8cabecb-ae56-4470-8239-368ec679c5e0}"/>
  </w:docVars>
  <w:rsids>
    <w:rsidRoot w:val="00673CF4"/>
    <w:rsid w:val="000139E8"/>
    <w:rsid w:val="000175FC"/>
    <w:rsid w:val="000451FA"/>
    <w:rsid w:val="000501C7"/>
    <w:rsid w:val="0006479B"/>
    <w:rsid w:val="00082D5A"/>
    <w:rsid w:val="00094787"/>
    <w:rsid w:val="000A19F0"/>
    <w:rsid w:val="000C1130"/>
    <w:rsid w:val="000C1ACB"/>
    <w:rsid w:val="000C511B"/>
    <w:rsid w:val="000C6D07"/>
    <w:rsid w:val="000D2E4E"/>
    <w:rsid w:val="000E7C0E"/>
    <w:rsid w:val="000F25FA"/>
    <w:rsid w:val="00110D20"/>
    <w:rsid w:val="00113085"/>
    <w:rsid w:val="00116BEF"/>
    <w:rsid w:val="00116EBF"/>
    <w:rsid w:val="00124826"/>
    <w:rsid w:val="0013726E"/>
    <w:rsid w:val="00147B78"/>
    <w:rsid w:val="00151F63"/>
    <w:rsid w:val="00152984"/>
    <w:rsid w:val="00171369"/>
    <w:rsid w:val="001732E3"/>
    <w:rsid w:val="00176F3F"/>
    <w:rsid w:val="00181C19"/>
    <w:rsid w:val="001A755C"/>
    <w:rsid w:val="001B11B6"/>
    <w:rsid w:val="001B1A36"/>
    <w:rsid w:val="001B772B"/>
    <w:rsid w:val="001C0BD9"/>
    <w:rsid w:val="001C3087"/>
    <w:rsid w:val="001C4523"/>
    <w:rsid w:val="001E333E"/>
    <w:rsid w:val="002012EE"/>
    <w:rsid w:val="00202A25"/>
    <w:rsid w:val="00216366"/>
    <w:rsid w:val="0022409A"/>
    <w:rsid w:val="0022487D"/>
    <w:rsid w:val="00253AA5"/>
    <w:rsid w:val="002564F9"/>
    <w:rsid w:val="0028549D"/>
    <w:rsid w:val="00286EBE"/>
    <w:rsid w:val="00292CD3"/>
    <w:rsid w:val="002A7255"/>
    <w:rsid w:val="002C51DD"/>
    <w:rsid w:val="002D0E93"/>
    <w:rsid w:val="002D111F"/>
    <w:rsid w:val="002D5131"/>
    <w:rsid w:val="002D5E3D"/>
    <w:rsid w:val="002F77AB"/>
    <w:rsid w:val="00301DEE"/>
    <w:rsid w:val="00303067"/>
    <w:rsid w:val="00305B51"/>
    <w:rsid w:val="00312035"/>
    <w:rsid w:val="00312EC4"/>
    <w:rsid w:val="0032320E"/>
    <w:rsid w:val="00324EAC"/>
    <w:rsid w:val="003305B8"/>
    <w:rsid w:val="00350B0A"/>
    <w:rsid w:val="00354299"/>
    <w:rsid w:val="003822AC"/>
    <w:rsid w:val="00386B95"/>
    <w:rsid w:val="003925A3"/>
    <w:rsid w:val="003A3329"/>
    <w:rsid w:val="003B0BA2"/>
    <w:rsid w:val="003C608A"/>
    <w:rsid w:val="003D50CD"/>
    <w:rsid w:val="003E5AD6"/>
    <w:rsid w:val="004101F8"/>
    <w:rsid w:val="00411902"/>
    <w:rsid w:val="00412F32"/>
    <w:rsid w:val="0045273A"/>
    <w:rsid w:val="00467989"/>
    <w:rsid w:val="00470788"/>
    <w:rsid w:val="00471ECC"/>
    <w:rsid w:val="004811DF"/>
    <w:rsid w:val="004A14B4"/>
    <w:rsid w:val="004A6572"/>
    <w:rsid w:val="004B67E0"/>
    <w:rsid w:val="004D62BC"/>
    <w:rsid w:val="004F7801"/>
    <w:rsid w:val="005012D7"/>
    <w:rsid w:val="005029A4"/>
    <w:rsid w:val="0050448D"/>
    <w:rsid w:val="00520EBD"/>
    <w:rsid w:val="00521A3F"/>
    <w:rsid w:val="00543D30"/>
    <w:rsid w:val="00550CA8"/>
    <w:rsid w:val="00587F8E"/>
    <w:rsid w:val="00592239"/>
    <w:rsid w:val="005C279A"/>
    <w:rsid w:val="005C41B1"/>
    <w:rsid w:val="005C4A32"/>
    <w:rsid w:val="005D49E4"/>
    <w:rsid w:val="005D5F07"/>
    <w:rsid w:val="005E035C"/>
    <w:rsid w:val="00615444"/>
    <w:rsid w:val="00616967"/>
    <w:rsid w:val="00621F39"/>
    <w:rsid w:val="00623E2F"/>
    <w:rsid w:val="006317C4"/>
    <w:rsid w:val="006432AA"/>
    <w:rsid w:val="00651FEF"/>
    <w:rsid w:val="00666965"/>
    <w:rsid w:val="00673CF4"/>
    <w:rsid w:val="00683F3A"/>
    <w:rsid w:val="006913DF"/>
    <w:rsid w:val="006931ED"/>
    <w:rsid w:val="00696378"/>
    <w:rsid w:val="006A1001"/>
    <w:rsid w:val="006A7C61"/>
    <w:rsid w:val="006C7D92"/>
    <w:rsid w:val="006D0DB5"/>
    <w:rsid w:val="006D3D3A"/>
    <w:rsid w:val="006D4C5A"/>
    <w:rsid w:val="006D536B"/>
    <w:rsid w:val="006D7001"/>
    <w:rsid w:val="006E0DB3"/>
    <w:rsid w:val="006F186E"/>
    <w:rsid w:val="00736770"/>
    <w:rsid w:val="007632FC"/>
    <w:rsid w:val="00785DFE"/>
    <w:rsid w:val="00786233"/>
    <w:rsid w:val="00787E60"/>
    <w:rsid w:val="007B35AA"/>
    <w:rsid w:val="007B71F5"/>
    <w:rsid w:val="007D22B0"/>
    <w:rsid w:val="007E234D"/>
    <w:rsid w:val="007E7B22"/>
    <w:rsid w:val="007F19F7"/>
    <w:rsid w:val="00806AE3"/>
    <w:rsid w:val="00820481"/>
    <w:rsid w:val="00844435"/>
    <w:rsid w:val="00850602"/>
    <w:rsid w:val="0085089A"/>
    <w:rsid w:val="008604B2"/>
    <w:rsid w:val="008608BE"/>
    <w:rsid w:val="0088103A"/>
    <w:rsid w:val="00881984"/>
    <w:rsid w:val="00883F5A"/>
    <w:rsid w:val="00885182"/>
    <w:rsid w:val="00885329"/>
    <w:rsid w:val="008867CA"/>
    <w:rsid w:val="00894F2C"/>
    <w:rsid w:val="00897C33"/>
    <w:rsid w:val="008A557B"/>
    <w:rsid w:val="008A6E33"/>
    <w:rsid w:val="008D3476"/>
    <w:rsid w:val="008F7C76"/>
    <w:rsid w:val="009011C0"/>
    <w:rsid w:val="009023C3"/>
    <w:rsid w:val="009169A9"/>
    <w:rsid w:val="00917938"/>
    <w:rsid w:val="009401C7"/>
    <w:rsid w:val="00941B19"/>
    <w:rsid w:val="00945FB0"/>
    <w:rsid w:val="00962455"/>
    <w:rsid w:val="009B02A2"/>
    <w:rsid w:val="009B105E"/>
    <w:rsid w:val="009C5AD1"/>
    <w:rsid w:val="009C61BB"/>
    <w:rsid w:val="009C676E"/>
    <w:rsid w:val="009E1E8E"/>
    <w:rsid w:val="009E73A6"/>
    <w:rsid w:val="00A022A3"/>
    <w:rsid w:val="00A04075"/>
    <w:rsid w:val="00A140B0"/>
    <w:rsid w:val="00A14ECF"/>
    <w:rsid w:val="00A21196"/>
    <w:rsid w:val="00A2311E"/>
    <w:rsid w:val="00A36C29"/>
    <w:rsid w:val="00A4406B"/>
    <w:rsid w:val="00A56B55"/>
    <w:rsid w:val="00A57C21"/>
    <w:rsid w:val="00A61F05"/>
    <w:rsid w:val="00A67AD1"/>
    <w:rsid w:val="00A81403"/>
    <w:rsid w:val="00A859CD"/>
    <w:rsid w:val="00A96553"/>
    <w:rsid w:val="00AA25B4"/>
    <w:rsid w:val="00AC6963"/>
    <w:rsid w:val="00AC6C9B"/>
    <w:rsid w:val="00AD1311"/>
    <w:rsid w:val="00AD179A"/>
    <w:rsid w:val="00AF4E89"/>
    <w:rsid w:val="00B01B0C"/>
    <w:rsid w:val="00B03C1D"/>
    <w:rsid w:val="00B54FBE"/>
    <w:rsid w:val="00B6190C"/>
    <w:rsid w:val="00B85DEE"/>
    <w:rsid w:val="00B960B0"/>
    <w:rsid w:val="00BA1A13"/>
    <w:rsid w:val="00BB2253"/>
    <w:rsid w:val="00BB447A"/>
    <w:rsid w:val="00BC22DC"/>
    <w:rsid w:val="00BC2AA3"/>
    <w:rsid w:val="00BD7164"/>
    <w:rsid w:val="00BE25D6"/>
    <w:rsid w:val="00BF23BA"/>
    <w:rsid w:val="00C03CE0"/>
    <w:rsid w:val="00C17866"/>
    <w:rsid w:val="00C521C0"/>
    <w:rsid w:val="00C6179E"/>
    <w:rsid w:val="00C75DD2"/>
    <w:rsid w:val="00C904B5"/>
    <w:rsid w:val="00C90B93"/>
    <w:rsid w:val="00C9718D"/>
    <w:rsid w:val="00CA37A9"/>
    <w:rsid w:val="00CC3E87"/>
    <w:rsid w:val="00CC6110"/>
    <w:rsid w:val="00CF1BCD"/>
    <w:rsid w:val="00CF32D8"/>
    <w:rsid w:val="00D03C99"/>
    <w:rsid w:val="00D10168"/>
    <w:rsid w:val="00D1041C"/>
    <w:rsid w:val="00D105B5"/>
    <w:rsid w:val="00D16AF8"/>
    <w:rsid w:val="00D212D5"/>
    <w:rsid w:val="00D21706"/>
    <w:rsid w:val="00D35A26"/>
    <w:rsid w:val="00D54E7B"/>
    <w:rsid w:val="00D605BC"/>
    <w:rsid w:val="00D7356E"/>
    <w:rsid w:val="00D74835"/>
    <w:rsid w:val="00D9483D"/>
    <w:rsid w:val="00DE7BC8"/>
    <w:rsid w:val="00DF1F29"/>
    <w:rsid w:val="00DF43C3"/>
    <w:rsid w:val="00DF615E"/>
    <w:rsid w:val="00E21424"/>
    <w:rsid w:val="00E349A5"/>
    <w:rsid w:val="00E46E54"/>
    <w:rsid w:val="00E503B5"/>
    <w:rsid w:val="00E5337C"/>
    <w:rsid w:val="00E55FB5"/>
    <w:rsid w:val="00E63C23"/>
    <w:rsid w:val="00E70023"/>
    <w:rsid w:val="00E72279"/>
    <w:rsid w:val="00E87441"/>
    <w:rsid w:val="00E91369"/>
    <w:rsid w:val="00EB35EE"/>
    <w:rsid w:val="00ED450A"/>
    <w:rsid w:val="00ED6407"/>
    <w:rsid w:val="00EE0480"/>
    <w:rsid w:val="00F01FE9"/>
    <w:rsid w:val="00F1107E"/>
    <w:rsid w:val="00F117DB"/>
    <w:rsid w:val="00F11DB3"/>
    <w:rsid w:val="00F128DF"/>
    <w:rsid w:val="00F21489"/>
    <w:rsid w:val="00F21842"/>
    <w:rsid w:val="00F50A97"/>
    <w:rsid w:val="00F65989"/>
    <w:rsid w:val="00F65D07"/>
    <w:rsid w:val="00F72119"/>
    <w:rsid w:val="00F921F2"/>
    <w:rsid w:val="00FA2617"/>
    <w:rsid w:val="00FC0C2B"/>
    <w:rsid w:val="00FC3BD1"/>
    <w:rsid w:val="00FD3420"/>
    <w:rsid w:val="00FE13CD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5457B8"/>
  <w15:docId w15:val="{332A5E97-D4E8-40E4-B345-05D5FF8A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6233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3925A3"/>
    <w:pPr>
      <w:keepNext/>
      <w:outlineLvl w:val="0"/>
    </w:pPr>
    <w:rPr>
      <w:i/>
      <w:sz w:val="3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E7B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87F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FaxNum">
    <w:name w:val="WfxFaxNum"/>
    <w:basedOn w:val="Normal"/>
    <w:rsid w:val="006F186E"/>
  </w:style>
  <w:style w:type="paragraph" w:customStyle="1" w:styleId="WfxTime">
    <w:name w:val="WfxTime"/>
    <w:basedOn w:val="Normal"/>
    <w:rsid w:val="006F186E"/>
  </w:style>
  <w:style w:type="paragraph" w:customStyle="1" w:styleId="WfxDate">
    <w:name w:val="WfxDate"/>
    <w:basedOn w:val="Normal"/>
    <w:rsid w:val="006F186E"/>
  </w:style>
  <w:style w:type="paragraph" w:customStyle="1" w:styleId="WfxRecipient">
    <w:name w:val="WfxRecipient"/>
    <w:basedOn w:val="Normal"/>
    <w:rsid w:val="006F186E"/>
  </w:style>
  <w:style w:type="paragraph" w:customStyle="1" w:styleId="WfxCompany">
    <w:name w:val="WfxCompany"/>
    <w:basedOn w:val="Normal"/>
    <w:rsid w:val="006F186E"/>
  </w:style>
  <w:style w:type="paragraph" w:customStyle="1" w:styleId="WfxSubject">
    <w:name w:val="WfxSubject"/>
    <w:basedOn w:val="Normal"/>
    <w:rsid w:val="006F186E"/>
  </w:style>
  <w:style w:type="paragraph" w:customStyle="1" w:styleId="WfxKeyword">
    <w:name w:val="WfxKeyword"/>
    <w:basedOn w:val="Normal"/>
    <w:rsid w:val="006F186E"/>
  </w:style>
  <w:style w:type="paragraph" w:customStyle="1" w:styleId="WfxBillCode">
    <w:name w:val="WfxBillCode"/>
    <w:basedOn w:val="Normal"/>
    <w:rsid w:val="006F186E"/>
  </w:style>
  <w:style w:type="character" w:styleId="Hyperlink">
    <w:name w:val="Hyperlink"/>
    <w:rsid w:val="006F186E"/>
    <w:rPr>
      <w:color w:val="0000FF"/>
      <w:u w:val="single"/>
    </w:rPr>
  </w:style>
  <w:style w:type="paragraph" w:styleId="BodyText">
    <w:name w:val="Body Text"/>
    <w:basedOn w:val="Normal"/>
    <w:link w:val="BodyTextChar"/>
    <w:rsid w:val="006F186E"/>
    <w:pPr>
      <w:tabs>
        <w:tab w:val="left" w:pos="1701"/>
        <w:tab w:val="left" w:pos="1843"/>
        <w:tab w:val="left" w:pos="1985"/>
        <w:tab w:val="left" w:pos="2127"/>
        <w:tab w:val="left" w:pos="4253"/>
      </w:tabs>
    </w:pPr>
    <w:rPr>
      <w:rFonts w:ascii="Verdana" w:hAnsi="Verdana"/>
      <w:color w:val="000000"/>
      <w:sz w:val="14"/>
    </w:rPr>
  </w:style>
  <w:style w:type="paragraph" w:styleId="Header">
    <w:name w:val="header"/>
    <w:basedOn w:val="Normal"/>
    <w:rsid w:val="006F186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6F186E"/>
    <w:pPr>
      <w:tabs>
        <w:tab w:val="center" w:pos="4536"/>
        <w:tab w:val="right" w:pos="9072"/>
      </w:tabs>
    </w:pPr>
  </w:style>
  <w:style w:type="character" w:customStyle="1" w:styleId="BesuchterHyperlink">
    <w:name w:val="BesuchterHyperlink"/>
    <w:rsid w:val="006F186E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01B0C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B01B0C"/>
    <w:rPr>
      <w:rFonts w:ascii="Calibri" w:eastAsia="Calibri" w:hAnsi="Calibr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621F39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paragraph" w:customStyle="1" w:styleId="Default">
    <w:name w:val="Default"/>
    <w:rsid w:val="00E55FB5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eastAsia="en-US"/>
    </w:rPr>
  </w:style>
  <w:style w:type="character" w:styleId="Strong">
    <w:name w:val="Strong"/>
    <w:uiPriority w:val="22"/>
    <w:qFormat/>
    <w:rsid w:val="00521A3F"/>
    <w:rPr>
      <w:b/>
      <w:bCs/>
    </w:rPr>
  </w:style>
  <w:style w:type="character" w:customStyle="1" w:styleId="Heading3Char">
    <w:name w:val="Heading 3 Char"/>
    <w:link w:val="Heading3"/>
    <w:semiHidden/>
    <w:rsid w:val="00DE7BC8"/>
    <w:rPr>
      <w:rFonts w:ascii="Cambria" w:eastAsia="Times New Roman" w:hAnsi="Cambria" w:cs="Times New Roman"/>
      <w:b/>
      <w:bCs/>
      <w:sz w:val="26"/>
      <w:szCs w:val="26"/>
    </w:rPr>
  </w:style>
  <w:style w:type="paragraph" w:styleId="NoSpacing">
    <w:name w:val="No Spacing"/>
    <w:qFormat/>
    <w:rsid w:val="007E7B22"/>
    <w:rPr>
      <w:rFonts w:ascii="Arial" w:hAnsi="Arial"/>
      <w:sz w:val="24"/>
    </w:rPr>
  </w:style>
  <w:style w:type="character" w:customStyle="1" w:styleId="BodyTextChar">
    <w:name w:val="Body Text Char"/>
    <w:link w:val="BodyText"/>
    <w:rsid w:val="008D3476"/>
    <w:rPr>
      <w:rFonts w:ascii="Verdana" w:hAnsi="Verdana"/>
      <w:color w:val="000000"/>
      <w:sz w:val="14"/>
    </w:rPr>
  </w:style>
  <w:style w:type="character" w:customStyle="1" w:styleId="FooterChar">
    <w:name w:val="Footer Char"/>
    <w:link w:val="Footer"/>
    <w:rsid w:val="008D3476"/>
    <w:rPr>
      <w:rFonts w:ascii="Arial" w:hAnsi="Arial"/>
      <w:sz w:val="24"/>
    </w:rPr>
  </w:style>
  <w:style w:type="table" w:customStyle="1" w:styleId="TableNormal1">
    <w:name w:val="Table Normal1"/>
    <w:uiPriority w:val="2"/>
    <w:semiHidden/>
    <w:unhideWhenUsed/>
    <w:qFormat/>
    <w:rsid w:val="00BE25D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E25D6"/>
    <w:pPr>
      <w:widowControl w:val="0"/>
      <w:autoSpaceDE w:val="0"/>
      <w:autoSpaceDN w:val="0"/>
    </w:pPr>
    <w:rPr>
      <w:rFonts w:eastAsia="Arial" w:cs="Arial"/>
      <w:sz w:val="22"/>
      <w:szCs w:val="22"/>
      <w:lang w:val="tr-TR" w:eastAsia="en-US"/>
    </w:rPr>
  </w:style>
  <w:style w:type="character" w:customStyle="1" w:styleId="Heading4Char">
    <w:name w:val="Heading 4 Char"/>
    <w:basedOn w:val="DefaultParagraphFont"/>
    <w:link w:val="Heading4"/>
    <w:semiHidden/>
    <w:rsid w:val="00587F8E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Title">
    <w:name w:val="Title"/>
    <w:basedOn w:val="Normal"/>
    <w:link w:val="TitleChar"/>
    <w:rsid w:val="00E503B5"/>
    <w:pPr>
      <w:widowControl w:val="0"/>
      <w:suppressAutoHyphens/>
      <w:autoSpaceDE w:val="0"/>
      <w:autoSpaceDN w:val="0"/>
      <w:spacing w:before="231"/>
      <w:ind w:left="113"/>
      <w:textAlignment w:val="baseline"/>
    </w:pPr>
    <w:rPr>
      <w:rFonts w:ascii="Tahoma" w:eastAsia="Tahoma" w:hAnsi="Tahoma" w:cs="Tahoma"/>
      <w:b/>
      <w:bCs/>
      <w:sz w:val="95"/>
      <w:szCs w:val="95"/>
      <w:lang w:val="en-US" w:eastAsia="en-US"/>
    </w:rPr>
  </w:style>
  <w:style w:type="character" w:customStyle="1" w:styleId="TitleChar">
    <w:name w:val="Title Char"/>
    <w:basedOn w:val="DefaultParagraphFont"/>
    <w:link w:val="Title"/>
    <w:rsid w:val="00E503B5"/>
    <w:rPr>
      <w:rFonts w:ascii="Tahoma" w:eastAsia="Tahoma" w:hAnsi="Tahoma" w:cs="Tahoma"/>
      <w:b/>
      <w:bCs/>
      <w:sz w:val="95"/>
      <w:szCs w:val="95"/>
      <w:lang w:val="en-US" w:eastAsia="en-US"/>
    </w:rPr>
  </w:style>
  <w:style w:type="paragraph" w:styleId="BalloonText">
    <w:name w:val="Balloon Text"/>
    <w:basedOn w:val="Normal"/>
    <w:link w:val="BalloonTextChar"/>
    <w:rsid w:val="00BB2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2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5896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560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30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Joachim%20Buck\Desktop\buck-gmbh-brief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5F495-DADB-42BC-8136-8271DD3E3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buck-gmbh-brief</Template>
  <TotalTime>2</TotalTime>
  <Pages>4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BUCK GMBH CONSULTING &amp; TRANSPORT</vt:lpstr>
    </vt:vector>
  </TitlesOfParts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BUCK GMBH CONSULTING &amp; TRANSPORT</dc:title>
  <cp:lastModifiedBy>Asian Dragon International Rob Sullivan</cp:lastModifiedBy>
  <cp:revision>2</cp:revision>
  <cp:lastPrinted>2025-01-14T17:32:00Z</cp:lastPrinted>
  <dcterms:created xsi:type="dcterms:W3CDTF">2025-03-10T01:29:00Z</dcterms:created>
  <dcterms:modified xsi:type="dcterms:W3CDTF">2025-03-10T01:29:00Z</dcterms:modified>
</cp:coreProperties>
</file>